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C41B" w14:textId="77777777" w:rsidR="00AC126B" w:rsidRDefault="00AC126B" w:rsidP="00AC126B">
      <w:pPr>
        <w:pStyle w:val="paragraph"/>
        <w:spacing w:before="0" w:beforeAutospacing="0" w:after="0" w:afterAutospacing="0"/>
        <w:textAlignment w:val="baseline"/>
        <w:rPr>
          <w:rStyle w:val="eop"/>
          <w:rFonts w:ascii="Calibri" w:hAnsi="Calibri" w:cs="Calibri"/>
          <w:b/>
          <w:bCs/>
        </w:rPr>
      </w:pPr>
    </w:p>
    <w:p w14:paraId="579F2962" w14:textId="77777777" w:rsidR="00AC126B" w:rsidRPr="00834C9B" w:rsidRDefault="00AC126B" w:rsidP="00AC126B">
      <w:pPr>
        <w:pStyle w:val="paragraph"/>
        <w:spacing w:before="0" w:beforeAutospacing="0" w:after="0" w:afterAutospacing="0"/>
        <w:textAlignment w:val="baseline"/>
        <w:rPr>
          <w:rStyle w:val="eop"/>
          <w:rFonts w:ascii="Calibri" w:hAnsi="Calibri" w:cs="Calibri"/>
          <w:b/>
          <w:bCs/>
        </w:rPr>
      </w:pPr>
      <w:r w:rsidRPr="00834C9B">
        <w:rPr>
          <w:rStyle w:val="eop"/>
          <w:rFonts w:ascii="Calibri" w:hAnsi="Calibri" w:cs="Calibri"/>
          <w:b/>
          <w:bCs/>
        </w:rPr>
        <w:t xml:space="preserve">Grade </w:t>
      </w:r>
      <w:r>
        <w:rPr>
          <w:rStyle w:val="eop"/>
          <w:rFonts w:ascii="Calibri" w:hAnsi="Calibri" w:cs="Calibri"/>
          <w:b/>
          <w:bCs/>
        </w:rPr>
        <w:t>12</w:t>
      </w:r>
      <w:r w:rsidRPr="00834C9B">
        <w:rPr>
          <w:rStyle w:val="eop"/>
          <w:rFonts w:ascii="Calibri" w:hAnsi="Calibri" w:cs="Calibri"/>
          <w:b/>
          <w:bCs/>
        </w:rPr>
        <w:t xml:space="preserve"> </w:t>
      </w:r>
      <w:r>
        <w:rPr>
          <w:rStyle w:val="eop"/>
          <w:rFonts w:ascii="Calibri" w:hAnsi="Calibri" w:cs="Calibri"/>
          <w:b/>
          <w:bCs/>
        </w:rPr>
        <w:t>Chemistry</w:t>
      </w:r>
      <w:r w:rsidRPr="00834C9B">
        <w:rPr>
          <w:rStyle w:val="eop"/>
          <w:rFonts w:ascii="Calibri" w:hAnsi="Calibri" w:cs="Calibri"/>
          <w:b/>
          <w:bCs/>
        </w:rPr>
        <w:t xml:space="preserve"> (</w:t>
      </w:r>
      <w:r>
        <w:rPr>
          <w:rStyle w:val="eop"/>
          <w:rFonts w:ascii="Calibri" w:hAnsi="Calibri" w:cs="Calibri"/>
          <w:b/>
          <w:bCs/>
        </w:rPr>
        <w:t>CH40S</w:t>
      </w:r>
      <w:r w:rsidRPr="00834C9B">
        <w:rPr>
          <w:rStyle w:val="eop"/>
          <w:rFonts w:ascii="Calibri" w:hAnsi="Calibri" w:cs="Calibri"/>
          <w:b/>
          <w:bCs/>
        </w:rPr>
        <w:t>) Course Description</w:t>
      </w:r>
    </w:p>
    <w:p w14:paraId="100382D3" w14:textId="77777777" w:rsidR="00AC126B" w:rsidRPr="00AC126B" w:rsidRDefault="00AC126B" w:rsidP="00AC126B">
      <w:pPr>
        <w:pStyle w:val="paragraph"/>
        <w:spacing w:before="0" w:beforeAutospacing="0" w:after="0" w:afterAutospacing="0"/>
        <w:textAlignment w:val="baseline"/>
        <w:rPr>
          <w:rFonts w:ascii="Segoe UI" w:hAnsi="Segoe UI" w:cs="Segoe UI"/>
          <w:sz w:val="22"/>
          <w:szCs w:val="22"/>
        </w:rPr>
      </w:pPr>
      <w:r w:rsidRPr="00AC126B">
        <w:rPr>
          <w:rStyle w:val="eop"/>
          <w:rFonts w:ascii="Calibri" w:hAnsi="Calibri" w:cs="Calibri"/>
          <w:color w:val="336666"/>
          <w:sz w:val="32"/>
          <w:szCs w:val="32"/>
        </w:rPr>
        <w:t> </w:t>
      </w:r>
    </w:p>
    <w:p w14:paraId="71BE938B" w14:textId="77777777" w:rsidR="00AC126B" w:rsidRPr="00AC126B" w:rsidRDefault="00AC126B" w:rsidP="00AC126B">
      <w:pPr>
        <w:spacing w:after="0" w:line="240" w:lineRule="auto"/>
        <w:rPr>
          <w:rFonts w:eastAsia="Times New Roman" w:cstheme="minorHAnsi"/>
          <w:sz w:val="24"/>
          <w:szCs w:val="24"/>
          <w:lang w:eastAsia="en-CA"/>
        </w:rPr>
      </w:pPr>
      <w:r w:rsidRPr="00AC126B">
        <w:rPr>
          <w:rFonts w:eastAsia="Times New Roman" w:cstheme="minorHAnsi"/>
          <w:sz w:val="24"/>
          <w:szCs w:val="24"/>
          <w:lang w:eastAsia="en-CA"/>
        </w:rPr>
        <w:t xml:space="preserve">The Grade 12 Chemistry course builds upon chemistry topics taught through grades 9 and 10 science as well as grade 11 chemistry.  Many of the skills that you have already learned (including balancing equations and using stoichiometry to relate volume, mass, and mole measurements) will be used as you solve problems and learn new skills along the way. </w:t>
      </w:r>
    </w:p>
    <w:p w14:paraId="372F32DC" w14:textId="77777777" w:rsidR="00AC126B" w:rsidRPr="00AC126B" w:rsidRDefault="00AC126B" w:rsidP="00AC126B">
      <w:pPr>
        <w:spacing w:after="0" w:line="240" w:lineRule="auto"/>
        <w:rPr>
          <w:rFonts w:eastAsia="Times New Roman" w:cstheme="minorHAnsi"/>
          <w:sz w:val="24"/>
          <w:szCs w:val="24"/>
          <w:lang w:eastAsia="en-CA"/>
        </w:rPr>
      </w:pPr>
    </w:p>
    <w:p w14:paraId="28BEE309" w14:textId="77777777" w:rsidR="00AC126B" w:rsidRPr="00AC126B" w:rsidRDefault="00AC126B" w:rsidP="00AC126B">
      <w:pPr>
        <w:spacing w:after="0" w:line="240" w:lineRule="auto"/>
        <w:rPr>
          <w:rFonts w:eastAsia="Times New Roman" w:cstheme="minorHAnsi"/>
          <w:sz w:val="24"/>
          <w:szCs w:val="24"/>
          <w:lang w:eastAsia="en-CA"/>
        </w:rPr>
      </w:pPr>
      <w:r w:rsidRPr="00AC126B">
        <w:rPr>
          <w:rFonts w:eastAsia="Times New Roman" w:cstheme="minorHAnsi"/>
          <w:sz w:val="24"/>
          <w:szCs w:val="24"/>
          <w:lang w:eastAsia="en-CA"/>
        </w:rPr>
        <w:t>This course helps you develop the skills, ideas, and confidence you will need to continue your studies at the post-secondary level.</w:t>
      </w:r>
    </w:p>
    <w:p w14:paraId="3E18A431" w14:textId="77777777" w:rsidR="00AC126B" w:rsidRPr="00356F4B" w:rsidRDefault="00AC126B" w:rsidP="00AC126B">
      <w:pPr>
        <w:spacing w:after="0" w:line="240" w:lineRule="auto"/>
        <w:rPr>
          <w:rFonts w:ascii="Calibri" w:hAnsi="Calibri" w:cs="Calibri"/>
          <w:sz w:val="24"/>
          <w:szCs w:val="24"/>
        </w:rPr>
      </w:pPr>
    </w:p>
    <w:p w14:paraId="525FB00F" w14:textId="77777777" w:rsidR="00AC126B" w:rsidRDefault="00AC126B" w:rsidP="00AC126B">
      <w:pPr>
        <w:pStyle w:val="paragraph"/>
        <w:spacing w:before="0" w:beforeAutospacing="0" w:after="0" w:afterAutospacing="0"/>
        <w:textAlignment w:val="baseline"/>
        <w:rPr>
          <w:rStyle w:val="normaltextrun"/>
          <w:rFonts w:asciiTheme="minorHAnsi" w:hAnsiTheme="minorHAnsi" w:cstheme="minorHAnsi"/>
          <w:b/>
          <w:bCs/>
          <w:color w:val="000000"/>
        </w:rPr>
      </w:pPr>
    </w:p>
    <w:p w14:paraId="3BF21B7F" w14:textId="77777777" w:rsidR="00AC126B" w:rsidRPr="00834C9B" w:rsidRDefault="00AC126B" w:rsidP="00AC126B">
      <w:pPr>
        <w:pStyle w:val="paragraph"/>
        <w:spacing w:before="0" w:beforeAutospacing="0" w:after="0" w:afterAutospacing="0"/>
        <w:textAlignment w:val="baseline"/>
        <w:rPr>
          <w:rStyle w:val="normaltextrun"/>
          <w:rFonts w:asciiTheme="minorHAnsi" w:hAnsiTheme="minorHAnsi" w:cstheme="minorHAnsi"/>
          <w:b/>
          <w:bCs/>
          <w:color w:val="000000"/>
        </w:rPr>
      </w:pPr>
      <w:r w:rsidRPr="00834C9B">
        <w:rPr>
          <w:rStyle w:val="normaltextrun"/>
          <w:rFonts w:asciiTheme="minorHAnsi" w:hAnsiTheme="minorHAnsi" w:cstheme="minorHAnsi"/>
          <w:b/>
          <w:bCs/>
          <w:color w:val="000000"/>
        </w:rPr>
        <w:t>Course Modules:</w:t>
      </w:r>
    </w:p>
    <w:p w14:paraId="5215AE21" w14:textId="77777777" w:rsidR="00AC126B" w:rsidRDefault="00AC126B" w:rsidP="00AC126B">
      <w:pPr>
        <w:pStyle w:val="paragraph"/>
        <w:spacing w:before="0" w:beforeAutospacing="0" w:after="0" w:afterAutospacing="0"/>
        <w:textAlignment w:val="baseline"/>
        <w:rPr>
          <w:rFonts w:asciiTheme="minorHAnsi" w:hAnsiTheme="minorHAnsi" w:cstheme="minorHAnsi"/>
          <w:sz w:val="18"/>
          <w:szCs w:val="18"/>
        </w:rPr>
      </w:pPr>
      <w:r w:rsidRPr="00403D5D">
        <w:rPr>
          <w:rStyle w:val="normaltextrun"/>
          <w:rFonts w:asciiTheme="minorHAnsi" w:hAnsiTheme="minorHAnsi" w:cstheme="minorHAnsi"/>
          <w:color w:val="000000"/>
        </w:rPr>
        <w:t xml:space="preserve">Below is a breakdown of the </w:t>
      </w:r>
      <w:r>
        <w:rPr>
          <w:rStyle w:val="normaltextrun"/>
          <w:rFonts w:asciiTheme="minorHAnsi" w:hAnsiTheme="minorHAnsi" w:cstheme="minorHAnsi"/>
          <w:color w:val="000000"/>
        </w:rPr>
        <w:t>course modules and topics</w:t>
      </w:r>
      <w:r w:rsidRPr="00403D5D">
        <w:rPr>
          <w:rStyle w:val="normaltextrun"/>
          <w:rFonts w:asciiTheme="minorHAnsi" w:hAnsiTheme="minorHAnsi" w:cstheme="minorHAnsi"/>
          <w:color w:val="000000"/>
        </w:rPr>
        <w:t>:</w:t>
      </w:r>
      <w:r w:rsidRPr="00403D5D">
        <w:rPr>
          <w:rStyle w:val="eop"/>
          <w:rFonts w:asciiTheme="minorHAnsi" w:hAnsiTheme="minorHAnsi" w:cstheme="minorHAnsi"/>
          <w:color w:val="000000"/>
        </w:rPr>
        <w:t> </w:t>
      </w:r>
    </w:p>
    <w:p w14:paraId="24C5FD69" w14:textId="77777777" w:rsidR="00AC126B" w:rsidRDefault="00AC126B" w:rsidP="00AC126B">
      <w:pPr>
        <w:pStyle w:val="paragraph"/>
        <w:numPr>
          <w:ilvl w:val="0"/>
          <w:numId w:val="23"/>
        </w:numPr>
        <w:spacing w:before="0" w:beforeAutospacing="0" w:after="0" w:afterAutospacing="0"/>
        <w:textAlignment w:val="baseline"/>
        <w:rPr>
          <w:rStyle w:val="eop"/>
          <w:rFonts w:asciiTheme="minorHAnsi" w:hAnsiTheme="minorHAnsi" w:cstheme="minorHAnsi"/>
          <w:sz w:val="18"/>
          <w:szCs w:val="18"/>
        </w:rPr>
      </w:pPr>
      <w:r w:rsidRPr="00834C9B">
        <w:rPr>
          <w:rStyle w:val="normaltextrun"/>
          <w:rFonts w:ascii="Calibri" w:hAnsi="Calibri" w:cs="Calibri"/>
          <w:b/>
          <w:bCs/>
          <w:color w:val="000000"/>
        </w:rPr>
        <w:t xml:space="preserve">Module 1 </w:t>
      </w:r>
      <w:r>
        <w:rPr>
          <w:rStyle w:val="normaltextrun"/>
          <w:rFonts w:ascii="Calibri" w:hAnsi="Calibri" w:cs="Calibri"/>
          <w:b/>
          <w:bCs/>
          <w:color w:val="000000"/>
        </w:rPr>
        <w:t>(Aqueous Reaction):</w:t>
      </w:r>
      <w:r>
        <w:rPr>
          <w:rStyle w:val="normaltextrun"/>
          <w:rFonts w:ascii="Calibri" w:hAnsi="Calibri" w:cs="Calibri"/>
          <w:color w:val="000000"/>
        </w:rPr>
        <w:t xml:space="preserve"> </w:t>
      </w:r>
    </w:p>
    <w:p w14:paraId="5A975B51" w14:textId="77777777" w:rsidR="00AC126B" w:rsidRDefault="00AC126B" w:rsidP="00AC126B">
      <w:pPr>
        <w:pStyle w:val="paragraph"/>
        <w:numPr>
          <w:ilvl w:val="1"/>
          <w:numId w:val="23"/>
        </w:numPr>
        <w:spacing w:before="0" w:beforeAutospacing="0" w:after="0" w:afterAutospacing="0"/>
        <w:textAlignment w:val="baseline"/>
        <w:rPr>
          <w:rStyle w:val="eop"/>
          <w:rFonts w:asciiTheme="minorHAnsi" w:hAnsiTheme="minorHAnsi" w:cstheme="minorHAnsi"/>
          <w:sz w:val="18"/>
          <w:szCs w:val="18"/>
        </w:rPr>
      </w:pPr>
      <w:r>
        <w:rPr>
          <w:rStyle w:val="eop"/>
          <w:rFonts w:ascii="Calibri" w:hAnsi="Calibri" w:cs="Calibri"/>
          <w:color w:val="000000"/>
        </w:rPr>
        <w:t xml:space="preserve">Solubility &amp; </w:t>
      </w:r>
      <w:r w:rsidR="00C21E3E">
        <w:rPr>
          <w:rStyle w:val="eop"/>
          <w:rFonts w:ascii="Calibri" w:hAnsi="Calibri" w:cs="Calibri"/>
          <w:color w:val="000000"/>
        </w:rPr>
        <w:t>p</w:t>
      </w:r>
      <w:r>
        <w:rPr>
          <w:rStyle w:val="eop"/>
          <w:rFonts w:ascii="Calibri" w:hAnsi="Calibri" w:cs="Calibri"/>
          <w:color w:val="000000"/>
        </w:rPr>
        <w:t>recipitation</w:t>
      </w:r>
    </w:p>
    <w:p w14:paraId="7B9718C6" w14:textId="77777777" w:rsidR="00AC126B" w:rsidRPr="00AC126B" w:rsidRDefault="00AC126B" w:rsidP="00AC126B">
      <w:pPr>
        <w:pStyle w:val="paragraph"/>
        <w:numPr>
          <w:ilvl w:val="1"/>
          <w:numId w:val="23"/>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rPr>
        <w:t xml:space="preserve">Neutralization reactions &amp; </w:t>
      </w:r>
      <w:r w:rsidR="00C21E3E">
        <w:rPr>
          <w:rStyle w:val="eop"/>
          <w:rFonts w:asciiTheme="minorHAnsi" w:hAnsiTheme="minorHAnsi" w:cstheme="minorHAnsi"/>
        </w:rPr>
        <w:t>c</w:t>
      </w:r>
      <w:r>
        <w:rPr>
          <w:rStyle w:val="eop"/>
          <w:rFonts w:asciiTheme="minorHAnsi" w:hAnsiTheme="minorHAnsi" w:cstheme="minorHAnsi"/>
        </w:rPr>
        <w:t>alculations</w:t>
      </w:r>
    </w:p>
    <w:p w14:paraId="6E9E68C6" w14:textId="77777777" w:rsidR="00AC126B" w:rsidRPr="00834C9B" w:rsidRDefault="00AC126B" w:rsidP="00AC126B">
      <w:pPr>
        <w:pStyle w:val="paragraph"/>
        <w:numPr>
          <w:ilvl w:val="1"/>
          <w:numId w:val="23"/>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rPr>
        <w:t>Oxidation-</w:t>
      </w:r>
      <w:r w:rsidR="00C21E3E">
        <w:rPr>
          <w:rStyle w:val="eop"/>
          <w:rFonts w:asciiTheme="minorHAnsi" w:hAnsiTheme="minorHAnsi" w:cstheme="minorHAnsi"/>
        </w:rPr>
        <w:t>r</w:t>
      </w:r>
      <w:r>
        <w:rPr>
          <w:rStyle w:val="eop"/>
          <w:rFonts w:asciiTheme="minorHAnsi" w:hAnsiTheme="minorHAnsi" w:cstheme="minorHAnsi"/>
        </w:rPr>
        <w:t>eduction (</w:t>
      </w:r>
      <w:r w:rsidR="00C21E3E">
        <w:rPr>
          <w:rStyle w:val="eop"/>
          <w:rFonts w:asciiTheme="minorHAnsi" w:hAnsiTheme="minorHAnsi" w:cstheme="minorHAnsi"/>
        </w:rPr>
        <w:t>r</w:t>
      </w:r>
      <w:r>
        <w:rPr>
          <w:rStyle w:val="eop"/>
          <w:rFonts w:asciiTheme="minorHAnsi" w:hAnsiTheme="minorHAnsi" w:cstheme="minorHAnsi"/>
        </w:rPr>
        <w:t xml:space="preserve">edox) reactions &amp; </w:t>
      </w:r>
      <w:r w:rsidR="00C21E3E">
        <w:rPr>
          <w:rStyle w:val="eop"/>
          <w:rFonts w:asciiTheme="minorHAnsi" w:hAnsiTheme="minorHAnsi" w:cstheme="minorHAnsi"/>
        </w:rPr>
        <w:t>b</w:t>
      </w:r>
      <w:r>
        <w:rPr>
          <w:rStyle w:val="eop"/>
          <w:rFonts w:asciiTheme="minorHAnsi" w:hAnsiTheme="minorHAnsi" w:cstheme="minorHAnsi"/>
        </w:rPr>
        <w:t>alancing redox reactions</w:t>
      </w:r>
    </w:p>
    <w:p w14:paraId="4E267614" w14:textId="77777777" w:rsidR="00AC126B" w:rsidRDefault="00AC126B" w:rsidP="00AC126B">
      <w:pPr>
        <w:pStyle w:val="paragraph"/>
        <w:spacing w:before="0" w:beforeAutospacing="0" w:after="0" w:afterAutospacing="0"/>
        <w:ind w:left="720"/>
        <w:textAlignment w:val="baseline"/>
        <w:rPr>
          <w:rFonts w:asciiTheme="minorHAnsi" w:hAnsiTheme="minorHAnsi" w:cstheme="minorHAnsi"/>
          <w:sz w:val="18"/>
          <w:szCs w:val="18"/>
        </w:rPr>
      </w:pPr>
    </w:p>
    <w:p w14:paraId="348CCABD" w14:textId="77777777" w:rsidR="00AC126B" w:rsidRDefault="00AC126B" w:rsidP="00AC126B">
      <w:pPr>
        <w:pStyle w:val="paragraph"/>
        <w:numPr>
          <w:ilvl w:val="0"/>
          <w:numId w:val="23"/>
        </w:numPr>
        <w:spacing w:before="0" w:beforeAutospacing="0" w:after="0" w:afterAutospacing="0"/>
        <w:textAlignment w:val="baseline"/>
        <w:rPr>
          <w:rStyle w:val="eop"/>
          <w:rFonts w:asciiTheme="minorHAnsi" w:hAnsiTheme="minorHAnsi" w:cstheme="minorHAnsi"/>
          <w:sz w:val="18"/>
          <w:szCs w:val="18"/>
        </w:rPr>
      </w:pPr>
      <w:r w:rsidRPr="00834C9B">
        <w:rPr>
          <w:rStyle w:val="normaltextrun"/>
          <w:rFonts w:ascii="Calibri" w:hAnsi="Calibri" w:cs="Calibri"/>
          <w:b/>
          <w:bCs/>
          <w:color w:val="000000"/>
        </w:rPr>
        <w:t>Module 2 (Atom</w:t>
      </w:r>
      <w:r>
        <w:rPr>
          <w:rStyle w:val="normaltextrun"/>
          <w:rFonts w:ascii="Calibri" w:hAnsi="Calibri" w:cs="Calibri"/>
          <w:b/>
          <w:bCs/>
          <w:color w:val="000000"/>
        </w:rPr>
        <w:t>ic Structure</w:t>
      </w:r>
      <w:r w:rsidRPr="00834C9B">
        <w:rPr>
          <w:rStyle w:val="normaltextrun"/>
          <w:rFonts w:ascii="Calibri" w:hAnsi="Calibri" w:cs="Calibri"/>
          <w:b/>
          <w:bCs/>
          <w:color w:val="000000"/>
        </w:rPr>
        <w:t>):</w:t>
      </w:r>
      <w:r w:rsidRPr="00834C9B">
        <w:rPr>
          <w:rStyle w:val="normaltextrun"/>
          <w:rFonts w:ascii="Calibri" w:hAnsi="Calibri" w:cs="Calibri"/>
          <w:color w:val="000000"/>
        </w:rPr>
        <w:t xml:space="preserve"> </w:t>
      </w:r>
    </w:p>
    <w:p w14:paraId="184A769A" w14:textId="77777777" w:rsidR="00AC126B" w:rsidRDefault="00AC126B" w:rsidP="00AC126B">
      <w:pPr>
        <w:pStyle w:val="paragraph"/>
        <w:numPr>
          <w:ilvl w:val="1"/>
          <w:numId w:val="23"/>
        </w:numPr>
        <w:spacing w:before="0" w:beforeAutospacing="0" w:after="0" w:afterAutospacing="0"/>
        <w:textAlignment w:val="baseline"/>
        <w:rPr>
          <w:rStyle w:val="eop"/>
          <w:rFonts w:asciiTheme="minorHAnsi" w:hAnsiTheme="minorHAnsi" w:cstheme="minorHAnsi"/>
          <w:sz w:val="18"/>
          <w:szCs w:val="18"/>
        </w:rPr>
      </w:pPr>
      <w:r>
        <w:rPr>
          <w:rStyle w:val="eop"/>
          <w:rFonts w:ascii="Calibri" w:hAnsi="Calibri" w:cs="Calibri"/>
          <w:color w:val="000000"/>
        </w:rPr>
        <w:t>Quantum model of the atom</w:t>
      </w:r>
    </w:p>
    <w:p w14:paraId="7BB49F6C" w14:textId="77777777" w:rsidR="00AC126B" w:rsidRDefault="00AC126B" w:rsidP="00AC126B">
      <w:pPr>
        <w:pStyle w:val="paragraph"/>
        <w:numPr>
          <w:ilvl w:val="1"/>
          <w:numId w:val="23"/>
        </w:numPr>
        <w:spacing w:before="0" w:beforeAutospacing="0" w:after="0" w:afterAutospacing="0"/>
        <w:textAlignment w:val="baseline"/>
        <w:rPr>
          <w:rStyle w:val="eop"/>
          <w:rFonts w:asciiTheme="minorHAnsi" w:hAnsiTheme="minorHAnsi" w:cstheme="minorHAnsi"/>
          <w:sz w:val="18"/>
          <w:szCs w:val="18"/>
        </w:rPr>
      </w:pPr>
      <w:r>
        <w:rPr>
          <w:rStyle w:val="eop"/>
          <w:rFonts w:ascii="Calibri" w:hAnsi="Calibri" w:cs="Calibri"/>
          <w:color w:val="000000"/>
        </w:rPr>
        <w:t>Electron arrangements &amp; configurations</w:t>
      </w:r>
    </w:p>
    <w:p w14:paraId="5B54FC40" w14:textId="77777777" w:rsidR="00AC126B" w:rsidRPr="00AC126B" w:rsidRDefault="00AC126B" w:rsidP="00AC126B">
      <w:pPr>
        <w:pStyle w:val="paragraph"/>
        <w:numPr>
          <w:ilvl w:val="1"/>
          <w:numId w:val="23"/>
        </w:numPr>
        <w:spacing w:before="0" w:beforeAutospacing="0" w:after="0" w:afterAutospacing="0"/>
        <w:textAlignment w:val="baseline"/>
        <w:rPr>
          <w:rStyle w:val="eop"/>
          <w:rFonts w:asciiTheme="minorHAnsi" w:hAnsiTheme="minorHAnsi" w:cstheme="minorHAnsi"/>
          <w:sz w:val="18"/>
          <w:szCs w:val="18"/>
        </w:rPr>
      </w:pPr>
      <w:r w:rsidRPr="00834C9B">
        <w:rPr>
          <w:rStyle w:val="eop"/>
          <w:rFonts w:ascii="Calibri" w:hAnsi="Calibri" w:cs="Calibri"/>
          <w:color w:val="000000"/>
        </w:rPr>
        <w:t>Periodi</w:t>
      </w:r>
      <w:r>
        <w:rPr>
          <w:rStyle w:val="eop"/>
          <w:rFonts w:ascii="Calibri" w:hAnsi="Calibri" w:cs="Calibri"/>
          <w:color w:val="000000"/>
        </w:rPr>
        <w:t xml:space="preserve">c </w:t>
      </w:r>
      <w:r w:rsidR="00C21E3E">
        <w:rPr>
          <w:rStyle w:val="eop"/>
          <w:rFonts w:ascii="Calibri" w:hAnsi="Calibri" w:cs="Calibri"/>
          <w:color w:val="000000"/>
        </w:rPr>
        <w:t>t</w:t>
      </w:r>
      <w:r>
        <w:rPr>
          <w:rStyle w:val="eop"/>
          <w:rFonts w:ascii="Calibri" w:hAnsi="Calibri" w:cs="Calibri"/>
          <w:color w:val="000000"/>
        </w:rPr>
        <w:t>rends in atomic radius, ionization energy &amp; electronegativity.</w:t>
      </w:r>
    </w:p>
    <w:p w14:paraId="665E1391" w14:textId="77777777" w:rsidR="00AC126B" w:rsidRDefault="00AC126B" w:rsidP="00AC126B">
      <w:pPr>
        <w:pStyle w:val="paragraph"/>
        <w:spacing w:before="0" w:beforeAutospacing="0" w:after="0" w:afterAutospacing="0"/>
        <w:ind w:left="1440"/>
        <w:textAlignment w:val="baseline"/>
        <w:rPr>
          <w:rFonts w:asciiTheme="minorHAnsi" w:hAnsiTheme="minorHAnsi" w:cstheme="minorHAnsi"/>
          <w:sz w:val="18"/>
          <w:szCs w:val="18"/>
        </w:rPr>
      </w:pPr>
    </w:p>
    <w:p w14:paraId="4221863B" w14:textId="77777777" w:rsidR="00AC126B" w:rsidRDefault="00AC126B" w:rsidP="00AC126B">
      <w:pPr>
        <w:pStyle w:val="paragraph"/>
        <w:numPr>
          <w:ilvl w:val="0"/>
          <w:numId w:val="23"/>
        </w:numPr>
        <w:spacing w:before="0" w:beforeAutospacing="0" w:after="0" w:afterAutospacing="0"/>
        <w:textAlignment w:val="baseline"/>
        <w:rPr>
          <w:rStyle w:val="normaltextrun"/>
          <w:rFonts w:asciiTheme="minorHAnsi" w:hAnsiTheme="minorHAnsi" w:cstheme="minorHAnsi"/>
          <w:sz w:val="18"/>
          <w:szCs w:val="18"/>
        </w:rPr>
      </w:pPr>
      <w:r w:rsidRPr="00834C9B">
        <w:rPr>
          <w:rStyle w:val="normaltextrun"/>
          <w:rFonts w:ascii="Calibri" w:hAnsi="Calibri" w:cs="Calibri"/>
          <w:b/>
          <w:bCs/>
          <w:color w:val="000000"/>
        </w:rPr>
        <w:t>Module 3 (</w:t>
      </w:r>
      <w:r>
        <w:rPr>
          <w:rStyle w:val="normaltextrun"/>
          <w:rFonts w:ascii="Calibri" w:hAnsi="Calibri" w:cs="Calibri"/>
          <w:b/>
          <w:bCs/>
          <w:color w:val="000000"/>
        </w:rPr>
        <w:t>Kinetics</w:t>
      </w:r>
      <w:r w:rsidRPr="00834C9B">
        <w:rPr>
          <w:rStyle w:val="normaltextrun"/>
          <w:rFonts w:ascii="Calibri" w:hAnsi="Calibri" w:cs="Calibri"/>
          <w:b/>
          <w:bCs/>
          <w:color w:val="000000"/>
        </w:rPr>
        <w:t>):</w:t>
      </w:r>
      <w:r w:rsidRPr="00834C9B">
        <w:rPr>
          <w:rStyle w:val="normaltextrun"/>
          <w:rFonts w:ascii="Calibri" w:hAnsi="Calibri" w:cs="Calibri"/>
          <w:color w:val="000000"/>
        </w:rPr>
        <w:t xml:space="preserve"> </w:t>
      </w:r>
    </w:p>
    <w:p w14:paraId="1B275622" w14:textId="77777777" w:rsidR="00AC126B" w:rsidRPr="00AC126B" w:rsidRDefault="00AC126B" w:rsidP="00AC126B">
      <w:pPr>
        <w:pStyle w:val="paragraph"/>
        <w:numPr>
          <w:ilvl w:val="1"/>
          <w:numId w:val="23"/>
        </w:numPr>
        <w:spacing w:before="0" w:beforeAutospacing="0" w:after="0" w:afterAutospacing="0"/>
        <w:textAlignment w:val="baseline"/>
        <w:rPr>
          <w:rStyle w:val="normaltextrun"/>
          <w:rFonts w:asciiTheme="minorHAnsi" w:hAnsiTheme="minorHAnsi" w:cstheme="minorHAnsi"/>
          <w:sz w:val="18"/>
          <w:szCs w:val="18"/>
        </w:rPr>
      </w:pPr>
      <w:r>
        <w:rPr>
          <w:rStyle w:val="normaltextrun"/>
          <w:rFonts w:ascii="Calibri" w:hAnsi="Calibri" w:cs="Calibri"/>
          <w:color w:val="000000"/>
        </w:rPr>
        <w:t>Factors affecting reaction rates</w:t>
      </w:r>
    </w:p>
    <w:p w14:paraId="4F2021E1" w14:textId="77777777" w:rsidR="00AC126B" w:rsidRPr="00AC126B" w:rsidRDefault="00AC126B" w:rsidP="00AC126B">
      <w:pPr>
        <w:pStyle w:val="paragraph"/>
        <w:numPr>
          <w:ilvl w:val="1"/>
          <w:numId w:val="23"/>
        </w:numPr>
        <w:spacing w:before="0" w:beforeAutospacing="0" w:after="0" w:afterAutospacing="0"/>
        <w:textAlignment w:val="baseline"/>
        <w:rPr>
          <w:rStyle w:val="normaltextrun"/>
          <w:rFonts w:asciiTheme="minorHAnsi" w:hAnsiTheme="minorHAnsi" w:cstheme="minorHAnsi"/>
          <w:sz w:val="18"/>
          <w:szCs w:val="18"/>
        </w:rPr>
      </w:pPr>
      <w:r>
        <w:rPr>
          <w:rStyle w:val="normaltextrun"/>
          <w:rFonts w:ascii="Calibri" w:hAnsi="Calibri" w:cs="Calibri"/>
          <w:color w:val="000000"/>
        </w:rPr>
        <w:t xml:space="preserve">Average &amp; </w:t>
      </w:r>
      <w:r w:rsidR="00C21E3E">
        <w:rPr>
          <w:rStyle w:val="normaltextrun"/>
          <w:rFonts w:ascii="Calibri" w:hAnsi="Calibri" w:cs="Calibri"/>
          <w:color w:val="000000"/>
        </w:rPr>
        <w:t>i</w:t>
      </w:r>
      <w:r>
        <w:rPr>
          <w:rStyle w:val="normaltextrun"/>
          <w:rFonts w:ascii="Calibri" w:hAnsi="Calibri" w:cs="Calibri"/>
          <w:color w:val="000000"/>
        </w:rPr>
        <w:t>nstantaneous rates</w:t>
      </w:r>
    </w:p>
    <w:p w14:paraId="1EC0922D" w14:textId="77777777" w:rsidR="00AC126B" w:rsidRPr="00AC126B" w:rsidRDefault="00AC126B" w:rsidP="00AC126B">
      <w:pPr>
        <w:pStyle w:val="paragraph"/>
        <w:numPr>
          <w:ilvl w:val="1"/>
          <w:numId w:val="23"/>
        </w:numPr>
        <w:spacing w:before="0" w:beforeAutospacing="0" w:after="0" w:afterAutospacing="0"/>
        <w:textAlignment w:val="baseline"/>
        <w:rPr>
          <w:rStyle w:val="normaltextrun"/>
          <w:rFonts w:asciiTheme="minorHAnsi" w:hAnsiTheme="minorHAnsi" w:cstheme="minorHAnsi"/>
          <w:sz w:val="18"/>
          <w:szCs w:val="18"/>
        </w:rPr>
      </w:pPr>
      <w:r>
        <w:rPr>
          <w:rStyle w:val="normaltextrun"/>
          <w:rFonts w:ascii="Calibri" w:hAnsi="Calibri" w:cs="Calibri"/>
          <w:color w:val="000000"/>
        </w:rPr>
        <w:t>Potential energy diagrams</w:t>
      </w:r>
    </w:p>
    <w:p w14:paraId="5CB48F3A" w14:textId="77777777" w:rsidR="00AC126B" w:rsidRPr="00AC126B" w:rsidRDefault="00AC126B" w:rsidP="00AC126B">
      <w:pPr>
        <w:pStyle w:val="paragraph"/>
        <w:numPr>
          <w:ilvl w:val="1"/>
          <w:numId w:val="23"/>
        </w:numPr>
        <w:spacing w:before="0" w:beforeAutospacing="0" w:after="0" w:afterAutospacing="0"/>
        <w:textAlignment w:val="baseline"/>
        <w:rPr>
          <w:rStyle w:val="normaltextrun"/>
          <w:rFonts w:asciiTheme="minorHAnsi" w:hAnsiTheme="minorHAnsi" w:cstheme="minorHAnsi"/>
          <w:sz w:val="18"/>
          <w:szCs w:val="18"/>
        </w:rPr>
      </w:pPr>
      <w:r>
        <w:rPr>
          <w:rStyle w:val="normaltextrun"/>
          <w:rFonts w:ascii="Calibri" w:hAnsi="Calibri" w:cs="Calibri"/>
          <w:color w:val="000000"/>
        </w:rPr>
        <w:t>Reaction mechanisms</w:t>
      </w:r>
    </w:p>
    <w:p w14:paraId="15E79DD5" w14:textId="77777777" w:rsidR="00AC126B" w:rsidRPr="00AC126B" w:rsidRDefault="00AC126B" w:rsidP="00AC126B">
      <w:pPr>
        <w:pStyle w:val="paragraph"/>
        <w:numPr>
          <w:ilvl w:val="1"/>
          <w:numId w:val="23"/>
        </w:numPr>
        <w:spacing w:before="0" w:beforeAutospacing="0" w:after="0" w:afterAutospacing="0"/>
        <w:textAlignment w:val="baseline"/>
        <w:rPr>
          <w:rStyle w:val="normaltextrun"/>
          <w:rFonts w:asciiTheme="minorHAnsi" w:hAnsiTheme="minorHAnsi" w:cstheme="minorHAnsi"/>
          <w:sz w:val="18"/>
          <w:szCs w:val="18"/>
        </w:rPr>
      </w:pPr>
      <w:r>
        <w:rPr>
          <w:rStyle w:val="normaltextrun"/>
          <w:rFonts w:ascii="Calibri" w:hAnsi="Calibri" w:cs="Calibri"/>
          <w:color w:val="000000"/>
        </w:rPr>
        <w:t>Rate laws</w:t>
      </w:r>
    </w:p>
    <w:p w14:paraId="719EAE39" w14:textId="77777777" w:rsidR="00AC126B" w:rsidRDefault="00AC126B" w:rsidP="00AC126B">
      <w:pPr>
        <w:pStyle w:val="paragraph"/>
        <w:spacing w:before="0" w:beforeAutospacing="0" w:after="0" w:afterAutospacing="0"/>
        <w:textAlignment w:val="baseline"/>
        <w:rPr>
          <w:rFonts w:asciiTheme="minorHAnsi" w:hAnsiTheme="minorHAnsi" w:cstheme="minorHAnsi"/>
          <w:sz w:val="18"/>
          <w:szCs w:val="18"/>
        </w:rPr>
      </w:pPr>
    </w:p>
    <w:p w14:paraId="6F8EA33C" w14:textId="77777777" w:rsidR="00AC126B" w:rsidRDefault="00AC126B" w:rsidP="00AC126B">
      <w:pPr>
        <w:pStyle w:val="paragraph"/>
        <w:numPr>
          <w:ilvl w:val="0"/>
          <w:numId w:val="23"/>
        </w:numPr>
        <w:spacing w:before="0" w:beforeAutospacing="0" w:after="0" w:afterAutospacing="0"/>
        <w:textAlignment w:val="baseline"/>
        <w:rPr>
          <w:rStyle w:val="eop"/>
          <w:rFonts w:asciiTheme="minorHAnsi" w:hAnsiTheme="minorHAnsi" w:cstheme="minorHAnsi"/>
          <w:sz w:val="18"/>
          <w:szCs w:val="18"/>
        </w:rPr>
      </w:pPr>
      <w:r w:rsidRPr="00834C9B">
        <w:rPr>
          <w:rStyle w:val="normaltextrun"/>
          <w:rFonts w:ascii="Calibri" w:hAnsi="Calibri" w:cs="Calibri"/>
          <w:b/>
          <w:bCs/>
          <w:color w:val="000000"/>
        </w:rPr>
        <w:t>Module 4 (</w:t>
      </w:r>
      <w:r>
        <w:rPr>
          <w:rStyle w:val="normaltextrun"/>
          <w:rFonts w:ascii="Calibri" w:hAnsi="Calibri" w:cs="Calibri"/>
          <w:b/>
          <w:bCs/>
          <w:color w:val="000000"/>
        </w:rPr>
        <w:t>Chemical Equilibrium</w:t>
      </w:r>
      <w:r w:rsidRPr="00834C9B">
        <w:rPr>
          <w:rStyle w:val="normaltextrun"/>
          <w:rFonts w:ascii="Calibri" w:hAnsi="Calibri" w:cs="Calibri"/>
          <w:b/>
          <w:bCs/>
          <w:color w:val="000000"/>
        </w:rPr>
        <w:t>):</w:t>
      </w:r>
    </w:p>
    <w:p w14:paraId="4E192F9B" w14:textId="77777777" w:rsidR="00AC126B" w:rsidRPr="00AC126B" w:rsidRDefault="00AC126B" w:rsidP="00AC126B">
      <w:pPr>
        <w:pStyle w:val="paragraph"/>
        <w:numPr>
          <w:ilvl w:val="1"/>
          <w:numId w:val="23"/>
        </w:numPr>
        <w:spacing w:before="0"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rPr>
        <w:t>Equilibrium law &amp; Keq calculations</w:t>
      </w:r>
    </w:p>
    <w:p w14:paraId="37441C0F" w14:textId="77777777" w:rsidR="00AC126B" w:rsidRPr="00AC126B" w:rsidRDefault="00AC126B" w:rsidP="00AC126B">
      <w:pPr>
        <w:pStyle w:val="paragraph"/>
        <w:numPr>
          <w:ilvl w:val="1"/>
          <w:numId w:val="23"/>
        </w:numPr>
        <w:spacing w:before="0"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rPr>
        <w:t>LeChatelier’s Principle</w:t>
      </w:r>
    </w:p>
    <w:p w14:paraId="4AF5419E" w14:textId="77777777" w:rsidR="00AC126B" w:rsidRPr="00AC126B" w:rsidRDefault="00AC126B" w:rsidP="00AC126B">
      <w:pPr>
        <w:pStyle w:val="paragraph"/>
        <w:numPr>
          <w:ilvl w:val="1"/>
          <w:numId w:val="23"/>
        </w:numPr>
        <w:spacing w:before="0" w:beforeAutospacing="0" w:after="0" w:afterAutospacing="0"/>
        <w:textAlignment w:val="baseline"/>
        <w:rPr>
          <w:rStyle w:val="eop"/>
          <w:rFonts w:asciiTheme="minorHAnsi" w:hAnsiTheme="minorHAnsi" w:cstheme="minorHAnsi"/>
          <w:sz w:val="18"/>
          <w:szCs w:val="18"/>
        </w:rPr>
      </w:pPr>
      <w:r>
        <w:rPr>
          <w:rStyle w:val="eop"/>
          <w:rFonts w:asciiTheme="minorHAnsi" w:hAnsiTheme="minorHAnsi" w:cstheme="minorHAnsi"/>
        </w:rPr>
        <w:t>Solubility equilibrium</w:t>
      </w:r>
    </w:p>
    <w:p w14:paraId="3DE31FE4" w14:textId="77777777" w:rsidR="00AC126B" w:rsidRPr="00AC126B" w:rsidRDefault="00AC126B" w:rsidP="00AC126B">
      <w:pPr>
        <w:pStyle w:val="paragraph"/>
        <w:numPr>
          <w:ilvl w:val="1"/>
          <w:numId w:val="23"/>
        </w:numPr>
        <w:spacing w:before="0" w:beforeAutospacing="0" w:after="0" w:afterAutospacing="0"/>
        <w:textAlignment w:val="baseline"/>
        <w:rPr>
          <w:rStyle w:val="eop"/>
          <w:rFonts w:ascii="Calibri" w:hAnsi="Calibri" w:cs="Calibri"/>
          <w:color w:val="000000"/>
        </w:rPr>
      </w:pPr>
      <w:r>
        <w:rPr>
          <w:rStyle w:val="eop"/>
          <w:rFonts w:asciiTheme="minorHAnsi" w:hAnsiTheme="minorHAnsi" w:cstheme="minorHAnsi"/>
        </w:rPr>
        <w:t>Solubility product (Ksp) calculations</w:t>
      </w:r>
    </w:p>
    <w:p w14:paraId="4D4B5155" w14:textId="77777777" w:rsidR="00AC126B" w:rsidRPr="00AC126B" w:rsidRDefault="00AC126B" w:rsidP="00AC126B">
      <w:pPr>
        <w:pStyle w:val="paragraph"/>
        <w:spacing w:before="0" w:beforeAutospacing="0" w:after="0" w:afterAutospacing="0"/>
        <w:ind w:left="1440"/>
        <w:textAlignment w:val="baseline"/>
        <w:rPr>
          <w:rStyle w:val="eop"/>
          <w:rFonts w:ascii="Calibri" w:hAnsi="Calibri" w:cs="Calibri"/>
          <w:color w:val="000000"/>
        </w:rPr>
      </w:pPr>
    </w:p>
    <w:p w14:paraId="5D7C0C1C" w14:textId="77777777" w:rsidR="00AC126B" w:rsidRPr="00AC126B" w:rsidRDefault="00AC126B" w:rsidP="00AC126B">
      <w:pPr>
        <w:pStyle w:val="paragraph"/>
        <w:numPr>
          <w:ilvl w:val="0"/>
          <w:numId w:val="23"/>
        </w:numPr>
        <w:spacing w:before="0" w:beforeAutospacing="0" w:after="0" w:afterAutospacing="0"/>
        <w:textAlignment w:val="baseline"/>
        <w:rPr>
          <w:rStyle w:val="normaltextrun"/>
          <w:rFonts w:ascii="Calibri" w:hAnsi="Calibri" w:cs="Calibri"/>
          <w:b/>
          <w:bCs/>
          <w:color w:val="000000"/>
        </w:rPr>
      </w:pPr>
      <w:r w:rsidRPr="00AC126B">
        <w:rPr>
          <w:rStyle w:val="normaltextrun"/>
          <w:rFonts w:ascii="Calibri" w:hAnsi="Calibri" w:cs="Calibri"/>
          <w:b/>
          <w:bCs/>
          <w:color w:val="000000"/>
        </w:rPr>
        <w:t>Module 5 (Acid-Base Equilibrium)</w:t>
      </w:r>
    </w:p>
    <w:p w14:paraId="7AE96D07" w14:textId="77777777" w:rsidR="00AC126B" w:rsidRDefault="00AC126B" w:rsidP="00AC126B">
      <w:pPr>
        <w:pStyle w:val="paragraph"/>
        <w:numPr>
          <w:ilvl w:val="1"/>
          <w:numId w:val="23"/>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Definitions of acids &amp; bases (Arrhenius, Brønsted-Lowry, Lewis)</w:t>
      </w:r>
    </w:p>
    <w:p w14:paraId="6808A418" w14:textId="77777777" w:rsidR="00AC126B" w:rsidRDefault="00C21E3E" w:rsidP="00AC126B">
      <w:pPr>
        <w:pStyle w:val="paragraph"/>
        <w:numPr>
          <w:ilvl w:val="1"/>
          <w:numId w:val="23"/>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Concentration, ion product of water, pH/pOH calculations</w:t>
      </w:r>
    </w:p>
    <w:p w14:paraId="2E8C24FB" w14:textId="77777777" w:rsidR="00C21E3E" w:rsidRDefault="00C21E3E" w:rsidP="00AC126B">
      <w:pPr>
        <w:pStyle w:val="paragraph"/>
        <w:numPr>
          <w:ilvl w:val="1"/>
          <w:numId w:val="23"/>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Acid-Base equilibrium (Ka/Kb) calculations.  </w:t>
      </w:r>
    </w:p>
    <w:p w14:paraId="5173791D" w14:textId="77777777" w:rsidR="00C21E3E" w:rsidRDefault="00C21E3E" w:rsidP="00AC126B">
      <w:pPr>
        <w:pStyle w:val="paragraph"/>
        <w:numPr>
          <w:ilvl w:val="1"/>
          <w:numId w:val="23"/>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Titrations &amp; titration curves. </w:t>
      </w:r>
    </w:p>
    <w:p w14:paraId="55FA35C2" w14:textId="77777777" w:rsidR="00C21E3E" w:rsidRDefault="00C21E3E" w:rsidP="00C21E3E">
      <w:pPr>
        <w:pStyle w:val="paragraph"/>
        <w:spacing w:before="0" w:beforeAutospacing="0" w:after="0" w:afterAutospacing="0"/>
        <w:ind w:left="1440"/>
        <w:textAlignment w:val="baseline"/>
        <w:rPr>
          <w:rStyle w:val="normaltextrun"/>
          <w:rFonts w:ascii="Calibri" w:hAnsi="Calibri" w:cs="Calibri"/>
          <w:color w:val="000000"/>
        </w:rPr>
      </w:pPr>
    </w:p>
    <w:p w14:paraId="7AED46B7" w14:textId="77777777" w:rsidR="00C21E3E" w:rsidRDefault="00C21E3E" w:rsidP="00C21E3E">
      <w:pPr>
        <w:pStyle w:val="paragraph"/>
        <w:spacing w:before="0" w:beforeAutospacing="0" w:after="0" w:afterAutospacing="0"/>
        <w:ind w:left="1440"/>
        <w:textAlignment w:val="baseline"/>
        <w:rPr>
          <w:rStyle w:val="normaltextrun"/>
          <w:rFonts w:ascii="Calibri" w:hAnsi="Calibri" w:cs="Calibri"/>
          <w:color w:val="000000"/>
        </w:rPr>
      </w:pPr>
    </w:p>
    <w:p w14:paraId="7BBEC241" w14:textId="77777777" w:rsidR="00C21E3E" w:rsidRDefault="00C21E3E" w:rsidP="00C21E3E">
      <w:pPr>
        <w:pStyle w:val="paragraph"/>
        <w:spacing w:before="0" w:beforeAutospacing="0" w:after="0" w:afterAutospacing="0"/>
        <w:ind w:left="1440"/>
        <w:textAlignment w:val="baseline"/>
        <w:rPr>
          <w:rStyle w:val="normaltextrun"/>
          <w:rFonts w:ascii="Calibri" w:hAnsi="Calibri" w:cs="Calibri"/>
          <w:color w:val="000000"/>
        </w:rPr>
      </w:pPr>
    </w:p>
    <w:p w14:paraId="602F277B" w14:textId="77777777" w:rsidR="00C21E3E" w:rsidRDefault="00C21E3E" w:rsidP="00C21E3E">
      <w:pPr>
        <w:pStyle w:val="paragraph"/>
        <w:numPr>
          <w:ilvl w:val="0"/>
          <w:numId w:val="23"/>
        </w:numPr>
        <w:spacing w:before="0" w:beforeAutospacing="0" w:after="0" w:afterAutospacing="0"/>
        <w:textAlignment w:val="baseline"/>
        <w:rPr>
          <w:rStyle w:val="normaltextrun"/>
          <w:rFonts w:ascii="Calibri" w:hAnsi="Calibri" w:cs="Calibri"/>
          <w:b/>
          <w:bCs/>
          <w:color w:val="000000"/>
        </w:rPr>
      </w:pPr>
      <w:r w:rsidRPr="00C21E3E">
        <w:rPr>
          <w:rStyle w:val="normaltextrun"/>
          <w:rFonts w:ascii="Calibri" w:hAnsi="Calibri" w:cs="Calibri"/>
          <w:b/>
          <w:bCs/>
          <w:color w:val="000000"/>
        </w:rPr>
        <w:t>Module 6 (Electrochemistry)</w:t>
      </w:r>
    </w:p>
    <w:p w14:paraId="0C0A7ADE" w14:textId="77777777" w:rsidR="00C21E3E" w:rsidRPr="00C21E3E" w:rsidRDefault="00C21E3E" w:rsidP="00C21E3E">
      <w:pPr>
        <w:pStyle w:val="paragraph"/>
        <w:numPr>
          <w:ilvl w:val="1"/>
          <w:numId w:val="23"/>
        </w:numPr>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color w:val="000000"/>
        </w:rPr>
        <w:t>Spontaneity of reactions &amp; reduction potentials</w:t>
      </w:r>
    </w:p>
    <w:p w14:paraId="091860AE" w14:textId="77777777" w:rsidR="00C21E3E" w:rsidRPr="00C21E3E" w:rsidRDefault="00C21E3E" w:rsidP="00C21E3E">
      <w:pPr>
        <w:pStyle w:val="paragraph"/>
        <w:numPr>
          <w:ilvl w:val="1"/>
          <w:numId w:val="23"/>
        </w:numPr>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color w:val="000000"/>
        </w:rPr>
        <w:t>Electrochemical (voltaic) cells</w:t>
      </w:r>
    </w:p>
    <w:p w14:paraId="0741B860" w14:textId="77777777" w:rsidR="00C21E3E" w:rsidRPr="00C21E3E" w:rsidRDefault="00C21E3E" w:rsidP="00C21E3E">
      <w:pPr>
        <w:pStyle w:val="paragraph"/>
        <w:numPr>
          <w:ilvl w:val="1"/>
          <w:numId w:val="23"/>
        </w:numPr>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color w:val="000000"/>
        </w:rPr>
        <w:t>Electrolytic Cells</w:t>
      </w:r>
    </w:p>
    <w:p w14:paraId="7F4AE116" w14:textId="77777777" w:rsidR="00C21E3E" w:rsidRPr="00C21E3E" w:rsidRDefault="00C21E3E" w:rsidP="00C21E3E">
      <w:pPr>
        <w:pStyle w:val="paragraph"/>
        <w:numPr>
          <w:ilvl w:val="1"/>
          <w:numId w:val="23"/>
        </w:numPr>
        <w:spacing w:before="0" w:beforeAutospacing="0" w:after="0" w:afterAutospacing="0"/>
        <w:textAlignment w:val="baseline"/>
        <w:rPr>
          <w:rStyle w:val="normaltextrun"/>
          <w:rFonts w:ascii="Calibri" w:hAnsi="Calibri" w:cs="Calibri"/>
          <w:color w:val="000000"/>
        </w:rPr>
      </w:pPr>
      <w:r w:rsidRPr="00C21E3E">
        <w:rPr>
          <w:rStyle w:val="normaltextrun"/>
          <w:rFonts w:ascii="Calibri" w:hAnsi="Calibri" w:cs="Calibri"/>
          <w:color w:val="000000"/>
        </w:rPr>
        <w:t>Faraday’s Law</w:t>
      </w:r>
    </w:p>
    <w:p w14:paraId="76A9FB41" w14:textId="77777777" w:rsidR="00C21E3E" w:rsidRPr="00C21E3E" w:rsidRDefault="00C21E3E" w:rsidP="00C21E3E">
      <w:pPr>
        <w:pStyle w:val="paragraph"/>
        <w:numPr>
          <w:ilvl w:val="1"/>
          <w:numId w:val="23"/>
        </w:numPr>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color w:val="000000"/>
        </w:rPr>
        <w:t>Applications of electrochemistry (electroplating, corrosion)</w:t>
      </w:r>
    </w:p>
    <w:p w14:paraId="7218ECF6" w14:textId="77777777" w:rsidR="00C21E3E" w:rsidRDefault="00C21E3E" w:rsidP="00C21E3E">
      <w:pPr>
        <w:pStyle w:val="paragraph"/>
        <w:spacing w:before="0" w:beforeAutospacing="0" w:after="0" w:afterAutospacing="0"/>
        <w:textAlignment w:val="baseline"/>
        <w:rPr>
          <w:rStyle w:val="normaltextrun"/>
          <w:rFonts w:ascii="Calibri" w:hAnsi="Calibri" w:cs="Calibri"/>
          <w:color w:val="000000"/>
        </w:rPr>
      </w:pPr>
    </w:p>
    <w:p w14:paraId="41479F6A" w14:textId="77777777" w:rsidR="00AC126B" w:rsidRDefault="00AC126B" w:rsidP="00AC126B">
      <w:pPr>
        <w:pStyle w:val="paragraph"/>
        <w:spacing w:before="0" w:beforeAutospacing="0" w:after="0" w:afterAutospacing="0"/>
        <w:textAlignment w:val="baseline"/>
        <w:rPr>
          <w:rStyle w:val="normaltextrun"/>
          <w:rFonts w:ascii="Calibri" w:hAnsi="Calibri" w:cs="Calibri"/>
          <w:b/>
          <w:bCs/>
          <w:color w:val="000000"/>
        </w:rPr>
      </w:pPr>
    </w:p>
    <w:p w14:paraId="73BB7DB2" w14:textId="77777777" w:rsidR="00AC126B" w:rsidRPr="00834C9B" w:rsidRDefault="00AC126B" w:rsidP="00AC126B">
      <w:pPr>
        <w:pStyle w:val="paragraph"/>
        <w:spacing w:before="0" w:beforeAutospacing="0" w:after="0" w:afterAutospacing="0"/>
        <w:textAlignment w:val="baseline"/>
        <w:rPr>
          <w:rStyle w:val="normaltextrun"/>
          <w:rFonts w:ascii="Calibri" w:hAnsi="Calibri" w:cs="Calibri"/>
          <w:b/>
          <w:bCs/>
          <w:color w:val="000000"/>
        </w:rPr>
      </w:pPr>
      <w:r w:rsidRPr="00834C9B">
        <w:rPr>
          <w:rStyle w:val="normaltextrun"/>
          <w:rFonts w:ascii="Calibri" w:hAnsi="Calibri" w:cs="Calibri"/>
          <w:b/>
          <w:bCs/>
          <w:color w:val="000000"/>
        </w:rPr>
        <w:t>Evaluation:</w:t>
      </w:r>
    </w:p>
    <w:p w14:paraId="7AD20DD9" w14:textId="77777777" w:rsidR="00AC126B" w:rsidRDefault="00AC126B" w:rsidP="00AC126B">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Each learning module is assessed by approximately 5 assignments and a test.  </w:t>
      </w:r>
      <w:r w:rsidR="00C21E3E">
        <w:rPr>
          <w:rStyle w:val="normaltextrun"/>
          <w:rFonts w:ascii="Calibri" w:hAnsi="Calibri" w:cs="Calibri"/>
          <w:color w:val="000000"/>
        </w:rPr>
        <w:t>Final g</w:t>
      </w:r>
      <w:r>
        <w:rPr>
          <w:rStyle w:val="normaltextrun"/>
          <w:rFonts w:ascii="Calibri" w:hAnsi="Calibri" w:cs="Calibri"/>
          <w:color w:val="000000"/>
        </w:rPr>
        <w:t>rades are broken down as follows:</w:t>
      </w:r>
    </w:p>
    <w:p w14:paraId="676A2528" w14:textId="77777777" w:rsidR="00AC126B" w:rsidRDefault="00AC126B" w:rsidP="00AC126B">
      <w:pPr>
        <w:pStyle w:val="paragraph"/>
        <w:numPr>
          <w:ilvl w:val="0"/>
          <w:numId w:val="24"/>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Assignments – 40% </w:t>
      </w:r>
    </w:p>
    <w:p w14:paraId="6E205BF3" w14:textId="77777777" w:rsidR="00AC126B" w:rsidRPr="00C21E3E" w:rsidRDefault="00AC126B" w:rsidP="00AC126B">
      <w:pPr>
        <w:pStyle w:val="paragraph"/>
        <w:numPr>
          <w:ilvl w:val="0"/>
          <w:numId w:val="24"/>
        </w:numPr>
        <w:spacing w:before="0" w:beforeAutospacing="0" w:after="0" w:afterAutospacing="0"/>
        <w:textAlignment w:val="baseline"/>
        <w:rPr>
          <w:rStyle w:val="normaltextrun"/>
          <w:rFonts w:ascii="Calibri" w:hAnsi="Calibri" w:cs="Calibri"/>
          <w:b/>
          <w:bCs/>
          <w:caps/>
          <w:color w:val="336666"/>
        </w:rPr>
      </w:pPr>
      <w:r>
        <w:rPr>
          <w:rStyle w:val="normaltextrun"/>
          <w:rFonts w:ascii="Calibri" w:hAnsi="Calibri" w:cs="Calibri"/>
          <w:color w:val="000000"/>
        </w:rPr>
        <w:t xml:space="preserve">Tests – </w:t>
      </w:r>
      <w:r w:rsidR="00C21E3E">
        <w:rPr>
          <w:rStyle w:val="normaltextrun"/>
          <w:rFonts w:ascii="Calibri" w:hAnsi="Calibri" w:cs="Calibri"/>
          <w:color w:val="000000"/>
        </w:rPr>
        <w:t>5</w:t>
      </w:r>
      <w:r>
        <w:rPr>
          <w:rStyle w:val="normaltextrun"/>
          <w:rFonts w:ascii="Calibri" w:hAnsi="Calibri" w:cs="Calibri"/>
          <w:color w:val="000000"/>
        </w:rPr>
        <w:t xml:space="preserve">0% </w:t>
      </w:r>
    </w:p>
    <w:p w14:paraId="6A74731C" w14:textId="77777777" w:rsidR="00C21E3E" w:rsidRPr="00356F4B" w:rsidRDefault="00C21E3E" w:rsidP="00AC126B">
      <w:pPr>
        <w:pStyle w:val="paragraph"/>
        <w:numPr>
          <w:ilvl w:val="0"/>
          <w:numId w:val="24"/>
        </w:numPr>
        <w:spacing w:before="0" w:beforeAutospacing="0" w:after="0" w:afterAutospacing="0"/>
        <w:textAlignment w:val="baseline"/>
        <w:rPr>
          <w:rStyle w:val="normaltextrun"/>
          <w:rFonts w:ascii="Calibri" w:hAnsi="Calibri" w:cs="Calibri"/>
          <w:b/>
          <w:bCs/>
          <w:caps/>
          <w:color w:val="336666"/>
        </w:rPr>
      </w:pPr>
      <w:r>
        <w:rPr>
          <w:rStyle w:val="normaltextrun"/>
          <w:rFonts w:ascii="Calibri" w:hAnsi="Calibri" w:cs="Calibri"/>
          <w:color w:val="000000"/>
        </w:rPr>
        <w:t xml:space="preserve">Final Exam – 10% </w:t>
      </w:r>
    </w:p>
    <w:p w14:paraId="1070E080" w14:textId="77777777" w:rsidR="00AC126B" w:rsidRPr="00A679D8" w:rsidRDefault="00AC126B" w:rsidP="00AC126B">
      <w:pPr>
        <w:pStyle w:val="paragraph"/>
        <w:spacing w:before="0" w:beforeAutospacing="0" w:after="0" w:afterAutospacing="0"/>
        <w:textAlignment w:val="baseline"/>
        <w:rPr>
          <w:rStyle w:val="normaltextrun"/>
          <w:rFonts w:ascii="Calibri" w:hAnsi="Calibri" w:cs="Calibri"/>
          <w:b/>
          <w:bCs/>
          <w:caps/>
          <w:color w:val="336666"/>
        </w:rPr>
      </w:pPr>
    </w:p>
    <w:p w14:paraId="5561547B" w14:textId="77777777" w:rsidR="00AC126B" w:rsidRDefault="00AC126B" w:rsidP="00AC126B">
      <w:pPr>
        <w:pStyle w:val="paragraph"/>
        <w:spacing w:before="0" w:beforeAutospacing="0" w:after="0" w:afterAutospacing="0"/>
        <w:textAlignment w:val="baseline"/>
        <w:rPr>
          <w:rFonts w:ascii="Calibri" w:hAnsi="Calibri" w:cs="Calibri"/>
        </w:rPr>
      </w:pPr>
    </w:p>
    <w:p w14:paraId="11F2E58D" w14:textId="77777777" w:rsidR="00AC126B" w:rsidRPr="00356F4B" w:rsidRDefault="00AC126B" w:rsidP="00AC126B">
      <w:pPr>
        <w:pStyle w:val="paragraph"/>
        <w:spacing w:before="0" w:beforeAutospacing="0" w:after="0" w:afterAutospacing="0"/>
        <w:textAlignment w:val="baseline"/>
        <w:rPr>
          <w:rFonts w:ascii="Calibri" w:hAnsi="Calibri" w:cs="Calibri"/>
          <w:b/>
          <w:bCs/>
        </w:rPr>
      </w:pPr>
      <w:r w:rsidRPr="00356F4B">
        <w:rPr>
          <w:rFonts w:ascii="Calibri" w:hAnsi="Calibri" w:cs="Calibri"/>
          <w:b/>
          <w:bCs/>
        </w:rPr>
        <w:t>Class Schedule:</w:t>
      </w:r>
    </w:p>
    <w:p w14:paraId="2E5D1728" w14:textId="77777777" w:rsidR="00AC126B" w:rsidRDefault="00AC126B" w:rsidP="00AC126B">
      <w:pPr>
        <w:pStyle w:val="paragraph"/>
        <w:spacing w:before="0" w:beforeAutospacing="0" w:after="0" w:afterAutospacing="0"/>
        <w:textAlignment w:val="baseline"/>
        <w:rPr>
          <w:rFonts w:ascii="Calibri" w:hAnsi="Calibri" w:cs="Calibri"/>
        </w:rPr>
      </w:pPr>
      <w:r w:rsidRPr="00A679D8">
        <w:rPr>
          <w:rFonts w:ascii="Calibri" w:hAnsi="Calibri" w:cs="Calibri"/>
        </w:rPr>
        <w:t>Due dates for assignments and test</w:t>
      </w:r>
      <w:r>
        <w:rPr>
          <w:rFonts w:ascii="Calibri" w:hAnsi="Calibri" w:cs="Calibri"/>
        </w:rPr>
        <w:t>s</w:t>
      </w:r>
      <w:r w:rsidRPr="00A679D8">
        <w:rPr>
          <w:rFonts w:ascii="Calibri" w:hAnsi="Calibri" w:cs="Calibri"/>
        </w:rPr>
        <w:t xml:space="preserve"> are pre-scheduled to help students stay on track with the timing of the course. </w:t>
      </w:r>
      <w:r>
        <w:rPr>
          <w:rFonts w:ascii="Calibri" w:hAnsi="Calibri" w:cs="Calibri"/>
        </w:rPr>
        <w:t>To stay on pace with the course, students can expect to spend about 1 hour each day working through the course content, assignments and tests.</w:t>
      </w:r>
    </w:p>
    <w:p w14:paraId="444E3791" w14:textId="77777777" w:rsidR="00AC126B" w:rsidRDefault="00AC126B" w:rsidP="00AC126B">
      <w:pPr>
        <w:pStyle w:val="paragraph"/>
        <w:spacing w:before="0" w:beforeAutospacing="0" w:after="0" w:afterAutospacing="0"/>
        <w:textAlignment w:val="baseline"/>
        <w:rPr>
          <w:rFonts w:ascii="Calibri" w:hAnsi="Calibri" w:cs="Calibri"/>
        </w:rPr>
      </w:pPr>
    </w:p>
    <w:p w14:paraId="07B68DF2" w14:textId="77777777" w:rsidR="00AC126B" w:rsidRPr="00A679D8" w:rsidRDefault="00AC126B" w:rsidP="00AC126B">
      <w:pPr>
        <w:pStyle w:val="paragraph"/>
        <w:spacing w:before="0" w:beforeAutospacing="0" w:after="0" w:afterAutospacing="0"/>
        <w:textAlignment w:val="baseline"/>
        <w:rPr>
          <w:rStyle w:val="eop"/>
          <w:rFonts w:asciiTheme="minorHAnsi" w:hAnsiTheme="minorHAnsi" w:cstheme="minorHAnsi"/>
        </w:rPr>
      </w:pPr>
      <w:r w:rsidRPr="00A679D8">
        <w:rPr>
          <w:rStyle w:val="eop"/>
          <w:rFonts w:asciiTheme="minorHAnsi" w:hAnsiTheme="minorHAnsi" w:cstheme="minorHAnsi"/>
        </w:rPr>
        <w:t xml:space="preserve">Each Module consists of multiple lessons that </w:t>
      </w:r>
      <w:r>
        <w:rPr>
          <w:rStyle w:val="eop"/>
          <w:rFonts w:asciiTheme="minorHAnsi" w:hAnsiTheme="minorHAnsi" w:cstheme="minorHAnsi"/>
        </w:rPr>
        <w:t xml:space="preserve">cover the content of the course.  Lessons consist of content </w:t>
      </w:r>
      <w:r w:rsidRPr="00A679D8">
        <w:rPr>
          <w:rStyle w:val="eop"/>
          <w:rFonts w:asciiTheme="minorHAnsi" w:hAnsiTheme="minorHAnsi" w:cstheme="minorHAnsi"/>
        </w:rPr>
        <w:t xml:space="preserve">information and explanations, </w:t>
      </w:r>
      <w:r>
        <w:rPr>
          <w:rStyle w:val="eop"/>
          <w:rFonts w:asciiTheme="minorHAnsi" w:hAnsiTheme="minorHAnsi" w:cstheme="minorHAnsi"/>
        </w:rPr>
        <w:t xml:space="preserve">video lessons &amp; tutorials, learning activities and practice exercises.  </w:t>
      </w:r>
    </w:p>
    <w:p w14:paraId="01702F58" w14:textId="77777777" w:rsidR="00AC126B" w:rsidRPr="00A679D8" w:rsidRDefault="00AC126B" w:rsidP="00AC126B">
      <w:pPr>
        <w:pStyle w:val="paragraph"/>
        <w:spacing w:before="0" w:beforeAutospacing="0" w:after="0" w:afterAutospacing="0"/>
        <w:textAlignment w:val="baseline"/>
        <w:rPr>
          <w:rStyle w:val="eop"/>
          <w:rFonts w:asciiTheme="minorHAnsi" w:hAnsiTheme="minorHAnsi" w:cstheme="minorHAnsi"/>
        </w:rPr>
      </w:pPr>
    </w:p>
    <w:p w14:paraId="47D4FFCF" w14:textId="77777777" w:rsidR="00AC126B" w:rsidRDefault="00AC126B" w:rsidP="00AC126B">
      <w:pPr>
        <w:pStyle w:val="paragraph"/>
        <w:spacing w:before="0" w:beforeAutospacing="0" w:after="0" w:afterAutospacing="0"/>
        <w:textAlignment w:val="baseline"/>
        <w:rPr>
          <w:rFonts w:ascii="Calibri" w:hAnsi="Calibri" w:cs="Calibri"/>
        </w:rPr>
      </w:pPr>
      <w:r>
        <w:rPr>
          <w:rStyle w:val="eop"/>
          <w:rFonts w:asciiTheme="minorHAnsi" w:hAnsiTheme="minorHAnsi" w:cstheme="minorHAnsi"/>
        </w:rPr>
        <w:t>As students work through the course, they are encouraged to e</w:t>
      </w:r>
      <w:r w:rsidRPr="00A679D8">
        <w:rPr>
          <w:rFonts w:ascii="Calibri" w:hAnsi="Calibri" w:cs="Calibri"/>
        </w:rPr>
        <w:t xml:space="preserve">mail their teacher if they have questions about any of the content or practice questions. </w:t>
      </w:r>
    </w:p>
    <w:p w14:paraId="516694EC" w14:textId="77777777" w:rsidR="00AC126B" w:rsidRDefault="00AC126B" w:rsidP="00AC126B">
      <w:pPr>
        <w:pStyle w:val="paragraph"/>
        <w:spacing w:before="0" w:beforeAutospacing="0" w:after="0" w:afterAutospacing="0"/>
        <w:textAlignment w:val="baseline"/>
        <w:rPr>
          <w:rFonts w:ascii="Calibri" w:hAnsi="Calibri" w:cs="Calibri"/>
        </w:rPr>
      </w:pPr>
    </w:p>
    <w:p w14:paraId="676BF62D" w14:textId="77777777" w:rsidR="00AC126B" w:rsidRDefault="00AC126B" w:rsidP="00AC126B">
      <w:pPr>
        <w:spacing w:after="0" w:line="240" w:lineRule="auto"/>
        <w:rPr>
          <w:b/>
          <w:bCs/>
          <w:sz w:val="24"/>
          <w:szCs w:val="24"/>
        </w:rPr>
      </w:pPr>
    </w:p>
    <w:p w14:paraId="33D01163" w14:textId="77777777" w:rsidR="00AC126B" w:rsidRDefault="00AC126B" w:rsidP="00AC126B">
      <w:pPr>
        <w:spacing w:after="0" w:line="240" w:lineRule="auto"/>
        <w:rPr>
          <w:b/>
          <w:bCs/>
          <w:sz w:val="24"/>
          <w:szCs w:val="24"/>
        </w:rPr>
      </w:pPr>
      <w:r w:rsidRPr="00D91876">
        <w:rPr>
          <w:b/>
          <w:bCs/>
          <w:sz w:val="24"/>
          <w:szCs w:val="24"/>
        </w:rPr>
        <w:t>Required Materials</w:t>
      </w:r>
    </w:p>
    <w:p w14:paraId="5037D22A" w14:textId="77777777" w:rsidR="00AC126B" w:rsidRDefault="00AC126B" w:rsidP="00AC126B">
      <w:pPr>
        <w:spacing w:after="0" w:line="240" w:lineRule="auto"/>
        <w:rPr>
          <w:sz w:val="24"/>
          <w:szCs w:val="24"/>
        </w:rPr>
      </w:pPr>
      <w:r>
        <w:rPr>
          <w:sz w:val="24"/>
          <w:szCs w:val="24"/>
        </w:rPr>
        <w:t>Students will nee</w:t>
      </w:r>
      <w:r w:rsidR="00C21E3E">
        <w:rPr>
          <w:sz w:val="24"/>
          <w:szCs w:val="24"/>
        </w:rPr>
        <w:t>d</w:t>
      </w:r>
      <w:r>
        <w:rPr>
          <w:sz w:val="24"/>
          <w:szCs w:val="24"/>
        </w:rPr>
        <w:t xml:space="preserve"> the following:</w:t>
      </w:r>
    </w:p>
    <w:p w14:paraId="08866EE0" w14:textId="77777777" w:rsidR="00AC126B" w:rsidRPr="00D91876" w:rsidRDefault="00AC126B" w:rsidP="00AC126B">
      <w:pPr>
        <w:pStyle w:val="ListParagraph"/>
        <w:numPr>
          <w:ilvl w:val="0"/>
          <w:numId w:val="26"/>
        </w:numPr>
        <w:spacing w:after="0" w:line="240" w:lineRule="auto"/>
        <w:rPr>
          <w:rStyle w:val="eop"/>
          <w:sz w:val="24"/>
          <w:szCs w:val="24"/>
        </w:rPr>
      </w:pPr>
      <w:r w:rsidRPr="00D91876">
        <w:rPr>
          <w:rStyle w:val="normaltextrun"/>
          <w:rFonts w:ascii="Calibri" w:hAnsi="Calibri" w:cs="Calibri"/>
          <w:color w:val="000000"/>
        </w:rPr>
        <w:t>Computer</w:t>
      </w:r>
      <w:r w:rsidRPr="00D91876">
        <w:rPr>
          <w:rStyle w:val="eop"/>
          <w:rFonts w:ascii="Calibri" w:hAnsi="Calibri" w:cs="Calibri"/>
          <w:color w:val="000000"/>
        </w:rPr>
        <w:t> with working camera/microphone</w:t>
      </w:r>
    </w:p>
    <w:p w14:paraId="28584425" w14:textId="77777777" w:rsidR="00AC126B" w:rsidRPr="00D91876" w:rsidRDefault="00AC126B" w:rsidP="00AC126B">
      <w:pPr>
        <w:pStyle w:val="ListParagraph"/>
        <w:numPr>
          <w:ilvl w:val="0"/>
          <w:numId w:val="26"/>
        </w:numPr>
        <w:spacing w:after="0" w:line="240" w:lineRule="auto"/>
        <w:rPr>
          <w:rStyle w:val="normaltextrun"/>
          <w:sz w:val="24"/>
          <w:szCs w:val="24"/>
        </w:rPr>
      </w:pPr>
      <w:r w:rsidRPr="00D91876">
        <w:rPr>
          <w:rStyle w:val="normaltextrun"/>
          <w:rFonts w:ascii="Calibri" w:hAnsi="Calibri" w:cs="Calibri"/>
          <w:color w:val="000000"/>
        </w:rPr>
        <w:t>Scientific Calculator</w:t>
      </w:r>
    </w:p>
    <w:p w14:paraId="5D3AFED4" w14:textId="77777777" w:rsidR="00AC126B" w:rsidRPr="00D91876" w:rsidRDefault="00AC126B" w:rsidP="00AC126B">
      <w:pPr>
        <w:pStyle w:val="ListParagraph"/>
        <w:numPr>
          <w:ilvl w:val="0"/>
          <w:numId w:val="26"/>
        </w:numPr>
        <w:spacing w:after="0" w:line="240" w:lineRule="auto"/>
        <w:rPr>
          <w:rStyle w:val="eop"/>
          <w:sz w:val="24"/>
          <w:szCs w:val="24"/>
        </w:rPr>
      </w:pPr>
      <w:r w:rsidRPr="00D91876">
        <w:rPr>
          <w:rStyle w:val="normaltextrun"/>
          <w:rFonts w:ascii="Calibri" w:hAnsi="Calibri" w:cs="Calibri"/>
          <w:color w:val="000000"/>
        </w:rPr>
        <w:t>Pen/Pencil</w:t>
      </w:r>
      <w:r w:rsidRPr="00D91876">
        <w:rPr>
          <w:rStyle w:val="eop"/>
          <w:rFonts w:ascii="Calibri" w:hAnsi="Calibri" w:cs="Calibri"/>
          <w:color w:val="000000"/>
        </w:rPr>
        <w:t> </w:t>
      </w:r>
    </w:p>
    <w:p w14:paraId="3B4EFE7B" w14:textId="77777777" w:rsidR="00AC126B" w:rsidRPr="00D91876" w:rsidRDefault="00AC126B" w:rsidP="00AC126B">
      <w:pPr>
        <w:pStyle w:val="ListParagraph"/>
        <w:numPr>
          <w:ilvl w:val="0"/>
          <w:numId w:val="26"/>
        </w:numPr>
        <w:spacing w:after="0" w:line="240" w:lineRule="auto"/>
        <w:rPr>
          <w:rStyle w:val="eop"/>
          <w:sz w:val="24"/>
          <w:szCs w:val="24"/>
        </w:rPr>
      </w:pPr>
      <w:r w:rsidRPr="00D91876">
        <w:rPr>
          <w:rStyle w:val="normaltextrun"/>
          <w:rFonts w:ascii="Calibri" w:hAnsi="Calibri" w:cs="Calibri"/>
          <w:color w:val="000000"/>
        </w:rPr>
        <w:t>Eraser</w:t>
      </w:r>
      <w:r w:rsidRPr="00D91876">
        <w:rPr>
          <w:rStyle w:val="eop"/>
          <w:rFonts w:ascii="Calibri" w:hAnsi="Calibri" w:cs="Calibri"/>
          <w:color w:val="000000"/>
        </w:rPr>
        <w:t> </w:t>
      </w:r>
    </w:p>
    <w:p w14:paraId="60858B00" w14:textId="77777777" w:rsidR="00AC126B" w:rsidRPr="00C21E3E" w:rsidRDefault="00AC126B" w:rsidP="00AC126B">
      <w:pPr>
        <w:pStyle w:val="ListParagraph"/>
        <w:numPr>
          <w:ilvl w:val="0"/>
          <w:numId w:val="26"/>
        </w:numPr>
        <w:spacing w:after="0" w:line="240" w:lineRule="auto"/>
        <w:rPr>
          <w:rStyle w:val="eop"/>
          <w:sz w:val="24"/>
          <w:szCs w:val="24"/>
        </w:rPr>
      </w:pPr>
      <w:r w:rsidRPr="00D91876">
        <w:rPr>
          <w:rStyle w:val="normaltextrun"/>
          <w:rFonts w:ascii="Calibri" w:hAnsi="Calibri" w:cs="Calibri"/>
          <w:color w:val="000000"/>
        </w:rPr>
        <w:t>Paper</w:t>
      </w:r>
      <w:r w:rsidRPr="00D91876">
        <w:rPr>
          <w:rStyle w:val="eop"/>
          <w:rFonts w:ascii="Calibri" w:hAnsi="Calibri" w:cs="Calibri"/>
          <w:color w:val="000000"/>
        </w:rPr>
        <w:t> </w:t>
      </w:r>
    </w:p>
    <w:p w14:paraId="7E32626D" w14:textId="77777777" w:rsidR="00C21E3E" w:rsidRPr="00D91876" w:rsidRDefault="00C21E3E" w:rsidP="00AC126B">
      <w:pPr>
        <w:pStyle w:val="ListParagraph"/>
        <w:numPr>
          <w:ilvl w:val="0"/>
          <w:numId w:val="26"/>
        </w:numPr>
        <w:spacing w:after="0" w:line="240" w:lineRule="auto"/>
        <w:rPr>
          <w:sz w:val="24"/>
          <w:szCs w:val="24"/>
        </w:rPr>
      </w:pPr>
      <w:r>
        <w:rPr>
          <w:rStyle w:val="eop"/>
          <w:rFonts w:ascii="Calibri" w:hAnsi="Calibri" w:cs="Calibri"/>
          <w:color w:val="000000"/>
        </w:rPr>
        <w:t>Graphing software (Microsoft Excel, Vernier Graphical Analysis)</w:t>
      </w:r>
    </w:p>
    <w:p w14:paraId="6DF6F139" w14:textId="77777777" w:rsidR="00AC126B" w:rsidRDefault="00AC126B" w:rsidP="00AC126B">
      <w:pPr>
        <w:spacing w:after="0" w:line="240" w:lineRule="auto"/>
      </w:pPr>
    </w:p>
    <w:p w14:paraId="3590FAD7" w14:textId="77777777" w:rsidR="00AC126B" w:rsidRDefault="00AC126B" w:rsidP="00AC126B">
      <w:pPr>
        <w:spacing w:after="0" w:line="240" w:lineRule="auto"/>
      </w:pPr>
    </w:p>
    <w:p w14:paraId="15F3C993" w14:textId="77777777" w:rsidR="00AC126B" w:rsidRDefault="00AC126B" w:rsidP="00AC126B">
      <w:pPr>
        <w:spacing w:after="0" w:line="240" w:lineRule="auto"/>
      </w:pPr>
    </w:p>
    <w:p w14:paraId="4488BA1C" w14:textId="77777777" w:rsidR="00834C9B" w:rsidRDefault="00834C9B" w:rsidP="00834C9B">
      <w:pPr>
        <w:pStyle w:val="paragraph"/>
        <w:spacing w:before="0" w:beforeAutospacing="0" w:after="0" w:afterAutospacing="0"/>
        <w:textAlignment w:val="baseline"/>
        <w:rPr>
          <w:rStyle w:val="normaltextrun"/>
          <w:rFonts w:ascii="Calibri" w:hAnsi="Calibri" w:cs="Calibri"/>
          <w:b/>
          <w:bCs/>
          <w:color w:val="336666"/>
          <w:sz w:val="28"/>
          <w:szCs w:val="28"/>
        </w:rPr>
      </w:pPr>
    </w:p>
    <w:sectPr w:rsidR="00834C9B" w:rsidSect="00EB4173">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9462" w14:textId="77777777" w:rsidR="00ED64D3" w:rsidRDefault="00ED64D3" w:rsidP="003B01A4">
      <w:pPr>
        <w:spacing w:after="0" w:line="240" w:lineRule="auto"/>
      </w:pPr>
      <w:r>
        <w:separator/>
      </w:r>
    </w:p>
  </w:endnote>
  <w:endnote w:type="continuationSeparator" w:id="0">
    <w:p w14:paraId="1573A6FE" w14:textId="77777777" w:rsidR="00ED64D3" w:rsidRDefault="00ED64D3"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965E" w14:textId="77777777" w:rsidR="00ED64D3" w:rsidRDefault="00ED64D3" w:rsidP="003B01A4">
      <w:pPr>
        <w:spacing w:after="0" w:line="240" w:lineRule="auto"/>
      </w:pPr>
      <w:r>
        <w:separator/>
      </w:r>
    </w:p>
  </w:footnote>
  <w:footnote w:type="continuationSeparator" w:id="0">
    <w:p w14:paraId="373FA362" w14:textId="77777777" w:rsidR="00ED64D3" w:rsidRDefault="00ED64D3"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D823" w14:textId="77777777"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4ABD17BD" wp14:editId="53447C8F">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D5A237F"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16109A54"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15FD552C"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32B9257E"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03E02892"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49811BB1" w14:textId="77777777" w:rsidR="00910612" w:rsidRDefault="00910612" w:rsidP="00910612">
                          <w:pPr>
                            <w:jc w:val="right"/>
                            <w:rPr>
                              <w:rFonts w:cs="Arial"/>
                              <w:b/>
                              <w:color w:val="0070C0"/>
                              <w:sz w:val="24"/>
                              <w:szCs w:val="24"/>
                            </w:rPr>
                          </w:pPr>
                        </w:p>
                        <w:p w14:paraId="7910270B" w14:textId="77777777" w:rsidR="00910612" w:rsidRDefault="00910612" w:rsidP="00910612">
                          <w:pPr>
                            <w:jc w:val="right"/>
                            <w:rPr>
                              <w:rFonts w:cs="Arial"/>
                              <w:b/>
                              <w:color w:val="0070C0"/>
                              <w:sz w:val="24"/>
                              <w:szCs w:val="24"/>
                            </w:rPr>
                          </w:pPr>
                        </w:p>
                        <w:p w14:paraId="7BB6D7B7" w14:textId="77777777" w:rsidR="00910612" w:rsidRDefault="00910612" w:rsidP="00910612">
                          <w:pPr>
                            <w:jc w:val="right"/>
                            <w:rPr>
                              <w:rFonts w:cs="Arial"/>
                              <w:b/>
                              <w:color w:val="0070C0"/>
                              <w:sz w:val="24"/>
                              <w:szCs w:val="24"/>
                            </w:rPr>
                          </w:pPr>
                        </w:p>
                        <w:p w14:paraId="307E7819" w14:textId="77777777" w:rsidR="00910612" w:rsidRDefault="00910612" w:rsidP="00910612">
                          <w:pPr>
                            <w:jc w:val="right"/>
                            <w:rPr>
                              <w:rFonts w:cs="Arial"/>
                              <w:b/>
                              <w:color w:val="0070C0"/>
                              <w:sz w:val="24"/>
                              <w:szCs w:val="24"/>
                            </w:rPr>
                          </w:pPr>
                        </w:p>
                        <w:p w14:paraId="7ED23138" w14:textId="77777777" w:rsidR="00910612" w:rsidRDefault="00910612" w:rsidP="00910612">
                          <w:pPr>
                            <w:jc w:val="right"/>
                            <w:rPr>
                              <w:rFonts w:cs="Arial"/>
                              <w:b/>
                              <w:color w:val="0070C0"/>
                              <w:sz w:val="24"/>
                              <w:szCs w:val="24"/>
                            </w:rPr>
                          </w:pPr>
                        </w:p>
                        <w:p w14:paraId="60B71EE3" w14:textId="77777777" w:rsidR="00910612" w:rsidRDefault="00910612" w:rsidP="00910612">
                          <w:pPr>
                            <w:jc w:val="right"/>
                            <w:rPr>
                              <w:rFonts w:cs="Arial"/>
                              <w:b/>
                              <w:color w:val="0070C0"/>
                              <w:sz w:val="24"/>
                              <w:szCs w:val="24"/>
                            </w:rPr>
                          </w:pPr>
                        </w:p>
                        <w:p w14:paraId="6C28D9E1" w14:textId="77777777" w:rsidR="00910612" w:rsidRDefault="00910612" w:rsidP="00910612">
                          <w:pPr>
                            <w:jc w:val="right"/>
                            <w:rPr>
                              <w:rFonts w:cs="Arial"/>
                              <w:b/>
                              <w:color w:val="0070C0"/>
                              <w:sz w:val="24"/>
                              <w:szCs w:val="24"/>
                            </w:rPr>
                          </w:pPr>
                        </w:p>
                        <w:p w14:paraId="763B90C2" w14:textId="77777777" w:rsidR="00910612" w:rsidRDefault="00910612" w:rsidP="00910612">
                          <w:pPr>
                            <w:jc w:val="right"/>
                            <w:rPr>
                              <w:rFonts w:cs="Arial"/>
                              <w:b/>
                              <w:color w:val="0070C0"/>
                              <w:sz w:val="24"/>
                              <w:szCs w:val="24"/>
                            </w:rPr>
                          </w:pPr>
                        </w:p>
                        <w:p w14:paraId="662D64C6" w14:textId="77777777" w:rsidR="00910612" w:rsidRDefault="00910612" w:rsidP="00910612">
                          <w:pPr>
                            <w:jc w:val="right"/>
                            <w:rPr>
                              <w:rFonts w:cs="Arial"/>
                              <w:b/>
                              <w:color w:val="0070C0"/>
                              <w:sz w:val="24"/>
                              <w:szCs w:val="24"/>
                            </w:rPr>
                          </w:pPr>
                        </w:p>
                        <w:p w14:paraId="767FFB55" w14:textId="77777777" w:rsidR="00910612" w:rsidRDefault="00910612" w:rsidP="00910612">
                          <w:pPr>
                            <w:jc w:val="right"/>
                            <w:rPr>
                              <w:rFonts w:cs="Arial"/>
                              <w:b/>
                              <w:color w:val="0070C0"/>
                              <w:sz w:val="24"/>
                              <w:szCs w:val="24"/>
                            </w:rPr>
                          </w:pPr>
                        </w:p>
                        <w:p w14:paraId="26D9F24D" w14:textId="77777777" w:rsidR="00910612" w:rsidRDefault="00910612" w:rsidP="00910612">
                          <w:pPr>
                            <w:jc w:val="right"/>
                            <w:rPr>
                              <w:rFonts w:cs="Arial"/>
                              <w:b/>
                              <w:color w:val="0070C0"/>
                              <w:sz w:val="24"/>
                              <w:szCs w:val="24"/>
                            </w:rPr>
                          </w:pPr>
                        </w:p>
                        <w:p w14:paraId="123148B8" w14:textId="77777777" w:rsidR="00910612" w:rsidRDefault="00910612" w:rsidP="00910612">
                          <w:pPr>
                            <w:jc w:val="right"/>
                            <w:rPr>
                              <w:rFonts w:cs="Arial"/>
                              <w:b/>
                              <w:color w:val="0070C0"/>
                              <w:sz w:val="24"/>
                              <w:szCs w:val="24"/>
                            </w:rPr>
                          </w:pPr>
                        </w:p>
                        <w:p w14:paraId="07BF7F08" w14:textId="77777777" w:rsidR="00910612" w:rsidRDefault="00910612" w:rsidP="00910612">
                          <w:pPr>
                            <w:jc w:val="right"/>
                            <w:rPr>
                              <w:rFonts w:cs="Arial"/>
                              <w:b/>
                              <w:color w:val="0070C0"/>
                              <w:sz w:val="24"/>
                              <w:szCs w:val="24"/>
                            </w:rPr>
                          </w:pPr>
                        </w:p>
                        <w:p w14:paraId="5879149F" w14:textId="77777777" w:rsidR="00910612" w:rsidRDefault="00910612" w:rsidP="00910612">
                          <w:pPr>
                            <w:jc w:val="right"/>
                            <w:rPr>
                              <w:rFonts w:cs="Arial"/>
                              <w:b/>
                              <w:color w:val="0070C0"/>
                              <w:sz w:val="24"/>
                              <w:szCs w:val="24"/>
                            </w:rPr>
                          </w:pPr>
                        </w:p>
                        <w:p w14:paraId="3818F2E0" w14:textId="77777777" w:rsidR="00910612" w:rsidRDefault="00910612" w:rsidP="00910612">
                          <w:pPr>
                            <w:jc w:val="right"/>
                            <w:rPr>
                              <w:rFonts w:cs="Arial"/>
                              <w:b/>
                              <w:color w:val="0070C0"/>
                              <w:sz w:val="24"/>
                              <w:szCs w:val="24"/>
                            </w:rPr>
                          </w:pPr>
                        </w:p>
                        <w:p w14:paraId="302A506B" w14:textId="77777777" w:rsidR="00910612" w:rsidRDefault="00910612" w:rsidP="00910612">
                          <w:pPr>
                            <w:jc w:val="right"/>
                            <w:rPr>
                              <w:rFonts w:cs="Arial"/>
                              <w:b/>
                              <w:color w:val="0070C0"/>
                              <w:sz w:val="24"/>
                              <w:szCs w:val="24"/>
                            </w:rPr>
                          </w:pPr>
                        </w:p>
                        <w:p w14:paraId="625BF8ED" w14:textId="77777777" w:rsidR="00910612" w:rsidRDefault="00910612" w:rsidP="00910612">
                          <w:pPr>
                            <w:jc w:val="right"/>
                            <w:rPr>
                              <w:rFonts w:cs="Arial"/>
                              <w:b/>
                              <w:color w:val="0070C0"/>
                              <w:sz w:val="24"/>
                              <w:szCs w:val="24"/>
                            </w:rPr>
                          </w:pPr>
                        </w:p>
                        <w:p w14:paraId="7D69970D" w14:textId="77777777" w:rsidR="00910612" w:rsidRDefault="00910612" w:rsidP="00910612">
                          <w:pPr>
                            <w:jc w:val="right"/>
                            <w:rPr>
                              <w:rFonts w:cs="Arial"/>
                              <w:b/>
                              <w:color w:val="0070C0"/>
                              <w:sz w:val="24"/>
                              <w:szCs w:val="24"/>
                            </w:rPr>
                          </w:pPr>
                        </w:p>
                        <w:p w14:paraId="56D4D0B2" w14:textId="77777777" w:rsidR="00910612" w:rsidRDefault="00910612" w:rsidP="00910612">
                          <w:pPr>
                            <w:jc w:val="right"/>
                            <w:rPr>
                              <w:rFonts w:cs="Arial"/>
                              <w:b/>
                              <w:color w:val="0070C0"/>
                              <w:sz w:val="24"/>
                              <w:szCs w:val="24"/>
                            </w:rPr>
                          </w:pPr>
                        </w:p>
                        <w:p w14:paraId="3D5729FC" w14:textId="77777777" w:rsidR="00910612" w:rsidRDefault="00910612" w:rsidP="00910612">
                          <w:pPr>
                            <w:jc w:val="right"/>
                            <w:rPr>
                              <w:rFonts w:cs="Arial"/>
                              <w:b/>
                              <w:color w:val="0070C0"/>
                              <w:sz w:val="24"/>
                              <w:szCs w:val="24"/>
                            </w:rPr>
                          </w:pPr>
                        </w:p>
                        <w:p w14:paraId="53F282E9" w14:textId="77777777" w:rsidR="00910612" w:rsidRDefault="00910612" w:rsidP="00910612">
                          <w:pPr>
                            <w:jc w:val="right"/>
                            <w:rPr>
                              <w:rFonts w:cs="Arial"/>
                              <w:b/>
                              <w:color w:val="0070C0"/>
                              <w:sz w:val="24"/>
                              <w:szCs w:val="24"/>
                            </w:rPr>
                          </w:pPr>
                        </w:p>
                        <w:p w14:paraId="199500BC" w14:textId="77777777" w:rsidR="00910612" w:rsidRPr="00B43D8F" w:rsidRDefault="00910612" w:rsidP="00910612">
                          <w:pPr>
                            <w:jc w:val="right"/>
                            <w:rPr>
                              <w:rFonts w:cs="Arial"/>
                              <w:b/>
                              <w:color w:val="0070C0"/>
                              <w:sz w:val="24"/>
                              <w:szCs w:val="24"/>
                            </w:rPr>
                          </w:pPr>
                        </w:p>
                        <w:p w14:paraId="0449E8D8"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D17BD"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D5A237F"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16109A54"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15FD552C"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32B9257E"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03E02892"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49811BB1" w14:textId="77777777" w:rsidR="00910612" w:rsidRDefault="00910612" w:rsidP="00910612">
                    <w:pPr>
                      <w:jc w:val="right"/>
                      <w:rPr>
                        <w:rFonts w:cs="Arial"/>
                        <w:b/>
                        <w:color w:val="0070C0"/>
                        <w:sz w:val="24"/>
                        <w:szCs w:val="24"/>
                      </w:rPr>
                    </w:pPr>
                  </w:p>
                  <w:p w14:paraId="7910270B" w14:textId="77777777" w:rsidR="00910612" w:rsidRDefault="00910612" w:rsidP="00910612">
                    <w:pPr>
                      <w:jc w:val="right"/>
                      <w:rPr>
                        <w:rFonts w:cs="Arial"/>
                        <w:b/>
                        <w:color w:val="0070C0"/>
                        <w:sz w:val="24"/>
                        <w:szCs w:val="24"/>
                      </w:rPr>
                    </w:pPr>
                  </w:p>
                  <w:p w14:paraId="7BB6D7B7" w14:textId="77777777" w:rsidR="00910612" w:rsidRDefault="00910612" w:rsidP="00910612">
                    <w:pPr>
                      <w:jc w:val="right"/>
                      <w:rPr>
                        <w:rFonts w:cs="Arial"/>
                        <w:b/>
                        <w:color w:val="0070C0"/>
                        <w:sz w:val="24"/>
                        <w:szCs w:val="24"/>
                      </w:rPr>
                    </w:pPr>
                  </w:p>
                  <w:p w14:paraId="307E7819" w14:textId="77777777" w:rsidR="00910612" w:rsidRDefault="00910612" w:rsidP="00910612">
                    <w:pPr>
                      <w:jc w:val="right"/>
                      <w:rPr>
                        <w:rFonts w:cs="Arial"/>
                        <w:b/>
                        <w:color w:val="0070C0"/>
                        <w:sz w:val="24"/>
                        <w:szCs w:val="24"/>
                      </w:rPr>
                    </w:pPr>
                  </w:p>
                  <w:p w14:paraId="7ED23138" w14:textId="77777777" w:rsidR="00910612" w:rsidRDefault="00910612" w:rsidP="00910612">
                    <w:pPr>
                      <w:jc w:val="right"/>
                      <w:rPr>
                        <w:rFonts w:cs="Arial"/>
                        <w:b/>
                        <w:color w:val="0070C0"/>
                        <w:sz w:val="24"/>
                        <w:szCs w:val="24"/>
                      </w:rPr>
                    </w:pPr>
                  </w:p>
                  <w:p w14:paraId="60B71EE3" w14:textId="77777777" w:rsidR="00910612" w:rsidRDefault="00910612" w:rsidP="00910612">
                    <w:pPr>
                      <w:jc w:val="right"/>
                      <w:rPr>
                        <w:rFonts w:cs="Arial"/>
                        <w:b/>
                        <w:color w:val="0070C0"/>
                        <w:sz w:val="24"/>
                        <w:szCs w:val="24"/>
                      </w:rPr>
                    </w:pPr>
                  </w:p>
                  <w:p w14:paraId="6C28D9E1" w14:textId="77777777" w:rsidR="00910612" w:rsidRDefault="00910612" w:rsidP="00910612">
                    <w:pPr>
                      <w:jc w:val="right"/>
                      <w:rPr>
                        <w:rFonts w:cs="Arial"/>
                        <w:b/>
                        <w:color w:val="0070C0"/>
                        <w:sz w:val="24"/>
                        <w:szCs w:val="24"/>
                      </w:rPr>
                    </w:pPr>
                  </w:p>
                  <w:p w14:paraId="763B90C2" w14:textId="77777777" w:rsidR="00910612" w:rsidRDefault="00910612" w:rsidP="00910612">
                    <w:pPr>
                      <w:jc w:val="right"/>
                      <w:rPr>
                        <w:rFonts w:cs="Arial"/>
                        <w:b/>
                        <w:color w:val="0070C0"/>
                        <w:sz w:val="24"/>
                        <w:szCs w:val="24"/>
                      </w:rPr>
                    </w:pPr>
                  </w:p>
                  <w:p w14:paraId="662D64C6" w14:textId="77777777" w:rsidR="00910612" w:rsidRDefault="00910612" w:rsidP="00910612">
                    <w:pPr>
                      <w:jc w:val="right"/>
                      <w:rPr>
                        <w:rFonts w:cs="Arial"/>
                        <w:b/>
                        <w:color w:val="0070C0"/>
                        <w:sz w:val="24"/>
                        <w:szCs w:val="24"/>
                      </w:rPr>
                    </w:pPr>
                  </w:p>
                  <w:p w14:paraId="767FFB55" w14:textId="77777777" w:rsidR="00910612" w:rsidRDefault="00910612" w:rsidP="00910612">
                    <w:pPr>
                      <w:jc w:val="right"/>
                      <w:rPr>
                        <w:rFonts w:cs="Arial"/>
                        <w:b/>
                        <w:color w:val="0070C0"/>
                        <w:sz w:val="24"/>
                        <w:szCs w:val="24"/>
                      </w:rPr>
                    </w:pPr>
                  </w:p>
                  <w:p w14:paraId="26D9F24D" w14:textId="77777777" w:rsidR="00910612" w:rsidRDefault="00910612" w:rsidP="00910612">
                    <w:pPr>
                      <w:jc w:val="right"/>
                      <w:rPr>
                        <w:rFonts w:cs="Arial"/>
                        <w:b/>
                        <w:color w:val="0070C0"/>
                        <w:sz w:val="24"/>
                        <w:szCs w:val="24"/>
                      </w:rPr>
                    </w:pPr>
                  </w:p>
                  <w:p w14:paraId="123148B8" w14:textId="77777777" w:rsidR="00910612" w:rsidRDefault="00910612" w:rsidP="00910612">
                    <w:pPr>
                      <w:jc w:val="right"/>
                      <w:rPr>
                        <w:rFonts w:cs="Arial"/>
                        <w:b/>
                        <w:color w:val="0070C0"/>
                        <w:sz w:val="24"/>
                        <w:szCs w:val="24"/>
                      </w:rPr>
                    </w:pPr>
                  </w:p>
                  <w:p w14:paraId="07BF7F08" w14:textId="77777777" w:rsidR="00910612" w:rsidRDefault="00910612" w:rsidP="00910612">
                    <w:pPr>
                      <w:jc w:val="right"/>
                      <w:rPr>
                        <w:rFonts w:cs="Arial"/>
                        <w:b/>
                        <w:color w:val="0070C0"/>
                        <w:sz w:val="24"/>
                        <w:szCs w:val="24"/>
                      </w:rPr>
                    </w:pPr>
                  </w:p>
                  <w:p w14:paraId="5879149F" w14:textId="77777777" w:rsidR="00910612" w:rsidRDefault="00910612" w:rsidP="00910612">
                    <w:pPr>
                      <w:jc w:val="right"/>
                      <w:rPr>
                        <w:rFonts w:cs="Arial"/>
                        <w:b/>
                        <w:color w:val="0070C0"/>
                        <w:sz w:val="24"/>
                        <w:szCs w:val="24"/>
                      </w:rPr>
                    </w:pPr>
                  </w:p>
                  <w:p w14:paraId="3818F2E0" w14:textId="77777777" w:rsidR="00910612" w:rsidRDefault="00910612" w:rsidP="00910612">
                    <w:pPr>
                      <w:jc w:val="right"/>
                      <w:rPr>
                        <w:rFonts w:cs="Arial"/>
                        <w:b/>
                        <w:color w:val="0070C0"/>
                        <w:sz w:val="24"/>
                        <w:szCs w:val="24"/>
                      </w:rPr>
                    </w:pPr>
                  </w:p>
                  <w:p w14:paraId="302A506B" w14:textId="77777777" w:rsidR="00910612" w:rsidRDefault="00910612" w:rsidP="00910612">
                    <w:pPr>
                      <w:jc w:val="right"/>
                      <w:rPr>
                        <w:rFonts w:cs="Arial"/>
                        <w:b/>
                        <w:color w:val="0070C0"/>
                        <w:sz w:val="24"/>
                        <w:szCs w:val="24"/>
                      </w:rPr>
                    </w:pPr>
                  </w:p>
                  <w:p w14:paraId="625BF8ED" w14:textId="77777777" w:rsidR="00910612" w:rsidRDefault="00910612" w:rsidP="00910612">
                    <w:pPr>
                      <w:jc w:val="right"/>
                      <w:rPr>
                        <w:rFonts w:cs="Arial"/>
                        <w:b/>
                        <w:color w:val="0070C0"/>
                        <w:sz w:val="24"/>
                        <w:szCs w:val="24"/>
                      </w:rPr>
                    </w:pPr>
                  </w:p>
                  <w:p w14:paraId="7D69970D" w14:textId="77777777" w:rsidR="00910612" w:rsidRDefault="00910612" w:rsidP="00910612">
                    <w:pPr>
                      <w:jc w:val="right"/>
                      <w:rPr>
                        <w:rFonts w:cs="Arial"/>
                        <w:b/>
                        <w:color w:val="0070C0"/>
                        <w:sz w:val="24"/>
                        <w:szCs w:val="24"/>
                      </w:rPr>
                    </w:pPr>
                  </w:p>
                  <w:p w14:paraId="56D4D0B2" w14:textId="77777777" w:rsidR="00910612" w:rsidRDefault="00910612" w:rsidP="00910612">
                    <w:pPr>
                      <w:jc w:val="right"/>
                      <w:rPr>
                        <w:rFonts w:cs="Arial"/>
                        <w:b/>
                        <w:color w:val="0070C0"/>
                        <w:sz w:val="24"/>
                        <w:szCs w:val="24"/>
                      </w:rPr>
                    </w:pPr>
                  </w:p>
                  <w:p w14:paraId="3D5729FC" w14:textId="77777777" w:rsidR="00910612" w:rsidRDefault="00910612" w:rsidP="00910612">
                    <w:pPr>
                      <w:jc w:val="right"/>
                      <w:rPr>
                        <w:rFonts w:cs="Arial"/>
                        <w:b/>
                        <w:color w:val="0070C0"/>
                        <w:sz w:val="24"/>
                        <w:szCs w:val="24"/>
                      </w:rPr>
                    </w:pPr>
                  </w:p>
                  <w:p w14:paraId="53F282E9" w14:textId="77777777" w:rsidR="00910612" w:rsidRDefault="00910612" w:rsidP="00910612">
                    <w:pPr>
                      <w:jc w:val="right"/>
                      <w:rPr>
                        <w:rFonts w:cs="Arial"/>
                        <w:b/>
                        <w:color w:val="0070C0"/>
                        <w:sz w:val="24"/>
                        <w:szCs w:val="24"/>
                      </w:rPr>
                    </w:pPr>
                  </w:p>
                  <w:p w14:paraId="199500BC" w14:textId="77777777" w:rsidR="00910612" w:rsidRPr="00B43D8F" w:rsidRDefault="00910612" w:rsidP="00910612">
                    <w:pPr>
                      <w:jc w:val="right"/>
                      <w:rPr>
                        <w:rFonts w:cs="Arial"/>
                        <w:b/>
                        <w:color w:val="0070C0"/>
                        <w:sz w:val="24"/>
                        <w:szCs w:val="24"/>
                      </w:rPr>
                    </w:pPr>
                  </w:p>
                  <w:p w14:paraId="0449E8D8"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056B5E0F" wp14:editId="03040C57">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7A88883C" w14:textId="77777777" w:rsidR="00CB5955" w:rsidRPr="00CB5955" w:rsidRDefault="00CB5955" w:rsidP="00331547">
    <w:pPr>
      <w:pStyle w:val="Header"/>
      <w:tabs>
        <w:tab w:val="clear" w:pos="9360"/>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12E"/>
    <w:multiLevelType w:val="multilevel"/>
    <w:tmpl w:val="E9BA3870"/>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360"/>
        </w:tabs>
        <w:ind w:left="360" w:hanging="360"/>
      </w:pPr>
      <w:rPr>
        <w:rFonts w:ascii="Symbol" w:hAnsi="Symbol" w:hint="default"/>
        <w:sz w:val="20"/>
      </w:rPr>
    </w:lvl>
    <w:lvl w:ilvl="2" w:tentative="1">
      <w:numFmt w:val="bullet"/>
      <w:lvlText w:val=""/>
      <w:lvlJc w:val="left"/>
      <w:pPr>
        <w:tabs>
          <w:tab w:val="num" w:pos="1080"/>
        </w:tabs>
        <w:ind w:left="1080" w:hanging="360"/>
      </w:pPr>
      <w:rPr>
        <w:rFonts w:ascii="Symbol" w:hAnsi="Symbol" w:hint="default"/>
        <w:sz w:val="20"/>
      </w:rPr>
    </w:lvl>
    <w:lvl w:ilvl="3" w:tentative="1">
      <w:numFmt w:val="bullet"/>
      <w:lvlText w:val=""/>
      <w:lvlJc w:val="left"/>
      <w:pPr>
        <w:tabs>
          <w:tab w:val="num" w:pos="1800"/>
        </w:tabs>
        <w:ind w:left="1800" w:hanging="360"/>
      </w:pPr>
      <w:rPr>
        <w:rFonts w:ascii="Symbol" w:hAnsi="Symbol" w:hint="default"/>
        <w:sz w:val="20"/>
      </w:rPr>
    </w:lvl>
    <w:lvl w:ilvl="4" w:tentative="1">
      <w:numFmt w:val="bullet"/>
      <w:lvlText w:val=""/>
      <w:lvlJc w:val="left"/>
      <w:pPr>
        <w:tabs>
          <w:tab w:val="num" w:pos="2520"/>
        </w:tabs>
        <w:ind w:left="2520" w:hanging="360"/>
      </w:pPr>
      <w:rPr>
        <w:rFonts w:ascii="Symbol" w:hAnsi="Symbol" w:hint="default"/>
        <w:sz w:val="20"/>
      </w:rPr>
    </w:lvl>
    <w:lvl w:ilvl="5" w:tentative="1">
      <w:numFmt w:val="bullet"/>
      <w:lvlText w:val=""/>
      <w:lvlJc w:val="left"/>
      <w:pPr>
        <w:tabs>
          <w:tab w:val="num" w:pos="3240"/>
        </w:tabs>
        <w:ind w:left="3240" w:hanging="360"/>
      </w:pPr>
      <w:rPr>
        <w:rFonts w:ascii="Symbol" w:hAnsi="Symbol" w:hint="default"/>
        <w:sz w:val="20"/>
      </w:rPr>
    </w:lvl>
    <w:lvl w:ilvl="6" w:tentative="1">
      <w:numFmt w:val="bullet"/>
      <w:lvlText w:val=""/>
      <w:lvlJc w:val="left"/>
      <w:pPr>
        <w:tabs>
          <w:tab w:val="num" w:pos="3960"/>
        </w:tabs>
        <w:ind w:left="3960" w:hanging="360"/>
      </w:pPr>
      <w:rPr>
        <w:rFonts w:ascii="Symbol" w:hAnsi="Symbol" w:hint="default"/>
        <w:sz w:val="20"/>
      </w:rPr>
    </w:lvl>
    <w:lvl w:ilvl="7" w:tentative="1">
      <w:numFmt w:val="bullet"/>
      <w:lvlText w:val=""/>
      <w:lvlJc w:val="left"/>
      <w:pPr>
        <w:tabs>
          <w:tab w:val="num" w:pos="4680"/>
        </w:tabs>
        <w:ind w:left="4680" w:hanging="360"/>
      </w:pPr>
      <w:rPr>
        <w:rFonts w:ascii="Symbol" w:hAnsi="Symbol" w:hint="default"/>
        <w:sz w:val="20"/>
      </w:rPr>
    </w:lvl>
    <w:lvl w:ilvl="8" w:tentative="1">
      <w:numFmt w:val="bullet"/>
      <w:lvlText w:val=""/>
      <w:lvlJc w:val="left"/>
      <w:pPr>
        <w:tabs>
          <w:tab w:val="num" w:pos="5400"/>
        </w:tabs>
        <w:ind w:left="5400" w:hanging="360"/>
      </w:pPr>
      <w:rPr>
        <w:rFonts w:ascii="Symbol" w:hAnsi="Symbol" w:hint="default"/>
        <w:sz w:val="20"/>
      </w:rPr>
    </w:lvl>
  </w:abstractNum>
  <w:abstractNum w:abstractNumId="1" w15:restartNumberingAfterBreak="0">
    <w:nsid w:val="02257BC2"/>
    <w:multiLevelType w:val="hybridMultilevel"/>
    <w:tmpl w:val="6C5800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7C1664"/>
    <w:multiLevelType w:val="multilevel"/>
    <w:tmpl w:val="7B9213C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4"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0A0486"/>
    <w:multiLevelType w:val="multilevel"/>
    <w:tmpl w:val="5308E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181FB3"/>
    <w:multiLevelType w:val="hybridMultilevel"/>
    <w:tmpl w:val="3D58CF5A"/>
    <w:lvl w:ilvl="0" w:tplc="20BAF7C6">
      <w:start w:val="1"/>
      <w:numFmt w:val="bullet"/>
      <w:lvlText w:val=""/>
      <w:lvlJc w:val="left"/>
      <w:pPr>
        <w:tabs>
          <w:tab w:val="num" w:pos="57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7F2A6E"/>
    <w:multiLevelType w:val="hybridMultilevel"/>
    <w:tmpl w:val="CC1CE6FC"/>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C7416C"/>
    <w:multiLevelType w:val="hybridMultilevel"/>
    <w:tmpl w:val="3DCE9426"/>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2"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E043FF3"/>
    <w:multiLevelType w:val="hybridMultilevel"/>
    <w:tmpl w:val="34088A74"/>
    <w:lvl w:ilvl="0" w:tplc="10090001">
      <w:start w:val="1"/>
      <w:numFmt w:val="bullet"/>
      <w:lvlText w:val=""/>
      <w:lvlJc w:val="left"/>
      <w:pPr>
        <w:ind w:left="720" w:hanging="360"/>
      </w:pPr>
      <w:rPr>
        <w:rFonts w:ascii="Symbol" w:hAnsi="Symbol" w:hint="default"/>
      </w:rPr>
    </w:lvl>
    <w:lvl w:ilvl="1" w:tplc="04C667E8">
      <w:start w:val="1"/>
      <w:numFmt w:val="bullet"/>
      <w:lvlText w:val="o"/>
      <w:lvlJc w:val="left"/>
      <w:pPr>
        <w:ind w:left="1440" w:hanging="360"/>
      </w:pPr>
      <w:rPr>
        <w:rFonts w:ascii="Courier New" w:hAnsi="Courier New" w:cs="Courier New" w:hint="default"/>
        <w:sz w:val="22"/>
        <w:szCs w:val="22"/>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6150060">
    <w:abstractNumId w:val="11"/>
  </w:num>
  <w:num w:numId="2" w16cid:durableId="1771197495">
    <w:abstractNumId w:val="5"/>
  </w:num>
  <w:num w:numId="3" w16cid:durableId="1897817887">
    <w:abstractNumId w:val="4"/>
  </w:num>
  <w:num w:numId="4" w16cid:durableId="1019045930">
    <w:abstractNumId w:val="16"/>
  </w:num>
  <w:num w:numId="5" w16cid:durableId="1002660258">
    <w:abstractNumId w:val="22"/>
  </w:num>
  <w:num w:numId="6" w16cid:durableId="1723366114">
    <w:abstractNumId w:val="9"/>
  </w:num>
  <w:num w:numId="7" w16cid:durableId="1758138231">
    <w:abstractNumId w:val="10"/>
  </w:num>
  <w:num w:numId="8" w16cid:durableId="904995862">
    <w:abstractNumId w:val="2"/>
  </w:num>
  <w:num w:numId="9" w16cid:durableId="844707350">
    <w:abstractNumId w:val="20"/>
  </w:num>
  <w:num w:numId="10" w16cid:durableId="1637294012">
    <w:abstractNumId w:val="23"/>
  </w:num>
  <w:num w:numId="11" w16cid:durableId="145872263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483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27319">
    <w:abstractNumId w:val="18"/>
  </w:num>
  <w:num w:numId="14" w16cid:durableId="1754626525">
    <w:abstractNumId w:val="13"/>
  </w:num>
  <w:num w:numId="15" w16cid:durableId="1937593232">
    <w:abstractNumId w:val="14"/>
  </w:num>
  <w:num w:numId="16" w16cid:durableId="831985984">
    <w:abstractNumId w:val="17"/>
  </w:num>
  <w:num w:numId="17" w16cid:durableId="1920826889">
    <w:abstractNumId w:val="6"/>
  </w:num>
  <w:num w:numId="18" w16cid:durableId="1255941447">
    <w:abstractNumId w:val="3"/>
  </w:num>
  <w:num w:numId="19" w16cid:durableId="1170218302">
    <w:abstractNumId w:val="0"/>
  </w:num>
  <w:num w:numId="20" w16cid:durableId="458694889">
    <w:abstractNumId w:val="12"/>
  </w:num>
  <w:num w:numId="21" w16cid:durableId="256408851">
    <w:abstractNumId w:val="7"/>
  </w:num>
  <w:num w:numId="22" w16cid:durableId="110631835">
    <w:abstractNumId w:val="8"/>
  </w:num>
  <w:num w:numId="23" w16cid:durableId="1637493048">
    <w:abstractNumId w:val="24"/>
  </w:num>
  <w:num w:numId="24" w16cid:durableId="702484159">
    <w:abstractNumId w:val="21"/>
  </w:num>
  <w:num w:numId="25" w16cid:durableId="332726318">
    <w:abstractNumId w:val="15"/>
  </w:num>
  <w:num w:numId="26" w16cid:durableId="1937518333">
    <w:abstractNumId w:val="19"/>
  </w:num>
  <w:num w:numId="27" w16cid:durableId="95572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D3"/>
    <w:rsid w:val="00011946"/>
    <w:rsid w:val="00044443"/>
    <w:rsid w:val="00046855"/>
    <w:rsid w:val="000534F5"/>
    <w:rsid w:val="000843BD"/>
    <w:rsid w:val="00087BE3"/>
    <w:rsid w:val="0009001A"/>
    <w:rsid w:val="00090DFD"/>
    <w:rsid w:val="000A3457"/>
    <w:rsid w:val="0011425F"/>
    <w:rsid w:val="00123282"/>
    <w:rsid w:val="00135812"/>
    <w:rsid w:val="00136CF7"/>
    <w:rsid w:val="00170205"/>
    <w:rsid w:val="001B53C7"/>
    <w:rsid w:val="001B56CA"/>
    <w:rsid w:val="001C2CC3"/>
    <w:rsid w:val="001D5B75"/>
    <w:rsid w:val="00211D88"/>
    <w:rsid w:val="002211BA"/>
    <w:rsid w:val="00226289"/>
    <w:rsid w:val="00227481"/>
    <w:rsid w:val="00247395"/>
    <w:rsid w:val="00255E8F"/>
    <w:rsid w:val="0027103F"/>
    <w:rsid w:val="00287F2B"/>
    <w:rsid w:val="00294AB0"/>
    <w:rsid w:val="002A4466"/>
    <w:rsid w:val="002D5194"/>
    <w:rsid w:val="002D6003"/>
    <w:rsid w:val="002E1817"/>
    <w:rsid w:val="002F1FF5"/>
    <w:rsid w:val="0030495D"/>
    <w:rsid w:val="00315055"/>
    <w:rsid w:val="00331547"/>
    <w:rsid w:val="00356F4B"/>
    <w:rsid w:val="00360860"/>
    <w:rsid w:val="00382EFA"/>
    <w:rsid w:val="003B01A4"/>
    <w:rsid w:val="003F7C6E"/>
    <w:rsid w:val="0040545D"/>
    <w:rsid w:val="00407F49"/>
    <w:rsid w:val="00443FFC"/>
    <w:rsid w:val="00446266"/>
    <w:rsid w:val="004539F8"/>
    <w:rsid w:val="00481C4A"/>
    <w:rsid w:val="004A2F7F"/>
    <w:rsid w:val="004C7398"/>
    <w:rsid w:val="004D3BBF"/>
    <w:rsid w:val="004E4D14"/>
    <w:rsid w:val="004F06DC"/>
    <w:rsid w:val="00502490"/>
    <w:rsid w:val="00527551"/>
    <w:rsid w:val="00530F5D"/>
    <w:rsid w:val="00552A04"/>
    <w:rsid w:val="00560C12"/>
    <w:rsid w:val="005711BD"/>
    <w:rsid w:val="00573FAF"/>
    <w:rsid w:val="005A0213"/>
    <w:rsid w:val="005D4C1A"/>
    <w:rsid w:val="00604F21"/>
    <w:rsid w:val="00615045"/>
    <w:rsid w:val="00626CAF"/>
    <w:rsid w:val="0064444E"/>
    <w:rsid w:val="00647BBF"/>
    <w:rsid w:val="00672941"/>
    <w:rsid w:val="0069156E"/>
    <w:rsid w:val="00697743"/>
    <w:rsid w:val="00697944"/>
    <w:rsid w:val="00697E03"/>
    <w:rsid w:val="006F4E88"/>
    <w:rsid w:val="00704873"/>
    <w:rsid w:val="00784B8B"/>
    <w:rsid w:val="007A1CC3"/>
    <w:rsid w:val="007B428C"/>
    <w:rsid w:val="007D3342"/>
    <w:rsid w:val="007D70B6"/>
    <w:rsid w:val="007F29C4"/>
    <w:rsid w:val="008102E0"/>
    <w:rsid w:val="0082140D"/>
    <w:rsid w:val="00834C9B"/>
    <w:rsid w:val="00852661"/>
    <w:rsid w:val="00895FE3"/>
    <w:rsid w:val="008C072E"/>
    <w:rsid w:val="008E0B37"/>
    <w:rsid w:val="008F0577"/>
    <w:rsid w:val="00910612"/>
    <w:rsid w:val="00912734"/>
    <w:rsid w:val="00914A07"/>
    <w:rsid w:val="00957010"/>
    <w:rsid w:val="00960089"/>
    <w:rsid w:val="00972295"/>
    <w:rsid w:val="00980B19"/>
    <w:rsid w:val="0098546F"/>
    <w:rsid w:val="009953DC"/>
    <w:rsid w:val="00995437"/>
    <w:rsid w:val="009A1024"/>
    <w:rsid w:val="009A4ACE"/>
    <w:rsid w:val="009E2AB0"/>
    <w:rsid w:val="00A1128E"/>
    <w:rsid w:val="00A240D6"/>
    <w:rsid w:val="00A47A31"/>
    <w:rsid w:val="00A5058A"/>
    <w:rsid w:val="00A63755"/>
    <w:rsid w:val="00A80AFE"/>
    <w:rsid w:val="00A844D4"/>
    <w:rsid w:val="00A959A6"/>
    <w:rsid w:val="00AA39B5"/>
    <w:rsid w:val="00AC126B"/>
    <w:rsid w:val="00AD0158"/>
    <w:rsid w:val="00B0779D"/>
    <w:rsid w:val="00B10D87"/>
    <w:rsid w:val="00B143EC"/>
    <w:rsid w:val="00B23E1C"/>
    <w:rsid w:val="00B43D8F"/>
    <w:rsid w:val="00B56CDF"/>
    <w:rsid w:val="00BA0A25"/>
    <w:rsid w:val="00BB65E2"/>
    <w:rsid w:val="00BE223B"/>
    <w:rsid w:val="00BE5756"/>
    <w:rsid w:val="00BF5D52"/>
    <w:rsid w:val="00C21E3E"/>
    <w:rsid w:val="00C36624"/>
    <w:rsid w:val="00C55E89"/>
    <w:rsid w:val="00C62946"/>
    <w:rsid w:val="00C734CD"/>
    <w:rsid w:val="00C73710"/>
    <w:rsid w:val="00C7653A"/>
    <w:rsid w:val="00C941FD"/>
    <w:rsid w:val="00CB5955"/>
    <w:rsid w:val="00CD6DA0"/>
    <w:rsid w:val="00D0705A"/>
    <w:rsid w:val="00D11C95"/>
    <w:rsid w:val="00D569DB"/>
    <w:rsid w:val="00D77E5B"/>
    <w:rsid w:val="00D90510"/>
    <w:rsid w:val="00D91876"/>
    <w:rsid w:val="00DC50CF"/>
    <w:rsid w:val="00E04E0B"/>
    <w:rsid w:val="00E37669"/>
    <w:rsid w:val="00E4368D"/>
    <w:rsid w:val="00E50AAD"/>
    <w:rsid w:val="00E54566"/>
    <w:rsid w:val="00E5668E"/>
    <w:rsid w:val="00E61583"/>
    <w:rsid w:val="00E70754"/>
    <w:rsid w:val="00E810B2"/>
    <w:rsid w:val="00E86023"/>
    <w:rsid w:val="00EA0C82"/>
    <w:rsid w:val="00EB4173"/>
    <w:rsid w:val="00ED64D3"/>
    <w:rsid w:val="00F1585E"/>
    <w:rsid w:val="00F366DC"/>
    <w:rsid w:val="00F44F49"/>
    <w:rsid w:val="00F62CA5"/>
    <w:rsid w:val="00FB3B07"/>
    <w:rsid w:val="00FB41A8"/>
    <w:rsid w:val="00FC6CB2"/>
    <w:rsid w:val="00FE4788"/>
    <w:rsid w:val="00FF2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274FE"/>
  <w15:chartTrackingRefBased/>
  <w15:docId w15:val="{B8C6D07E-99E4-4D23-BF75-46E8DCE0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 w:type="paragraph" w:customStyle="1" w:styleId="paragraph">
    <w:name w:val="paragraph"/>
    <w:basedOn w:val="Normal"/>
    <w:rsid w:val="00834C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34C9B"/>
  </w:style>
  <w:style w:type="character" w:customStyle="1" w:styleId="eop">
    <w:name w:val="eop"/>
    <w:basedOn w:val="DefaultParagraphFont"/>
    <w:rsid w:val="0083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hayward\OneDrive%20-%20St.%20James-Assiniboia%20School%20Division\Documents\Custom%20Office%20Templates\Grade%2012%20Chemist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Grade 12 Chemistry.dotx</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Hayward</dc:creator>
  <cp:keywords/>
  <dc:description/>
  <cp:lastModifiedBy>Brian Hayward</cp:lastModifiedBy>
  <cp:revision>1</cp:revision>
  <cp:lastPrinted>2021-12-09T14:28:00Z</cp:lastPrinted>
  <dcterms:created xsi:type="dcterms:W3CDTF">2023-10-16T18:35:00Z</dcterms:created>
  <dcterms:modified xsi:type="dcterms:W3CDTF">2023-10-16T18:36:00Z</dcterms:modified>
</cp:coreProperties>
</file>